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81B3" w14:textId="77777777" w:rsidR="00BF4ACE" w:rsidRDefault="00BF4ACE" w:rsidP="00A51150">
      <w:pPr>
        <w:jc w:val="center"/>
        <w:rPr>
          <w:rFonts w:ascii="Calibri" w:eastAsia="Calibri" w:hAnsi="Calibri" w:cs="Times New Roman"/>
          <w:b/>
          <w:bCs/>
          <w:noProof/>
          <w:sz w:val="24"/>
          <w:szCs w:val="24"/>
          <w:lang w:eastAsia="hr-HR"/>
        </w:rPr>
      </w:pPr>
    </w:p>
    <w:p w14:paraId="41A2F482" w14:textId="1967722B" w:rsidR="00F931F7" w:rsidRDefault="00F931F7" w:rsidP="00F931F7">
      <w:pPr>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DJEČJI VRTIĆ MORE</w:t>
      </w:r>
    </w:p>
    <w:p w14:paraId="298EF09E" w14:textId="781F0A9D" w:rsidR="00F931F7" w:rsidRDefault="00F931F7" w:rsidP="00F931F7">
      <w:pPr>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Marohnićeva 12, Rijeka</w:t>
      </w:r>
    </w:p>
    <w:p w14:paraId="2B216080" w14:textId="084CD9E0" w:rsidR="00F931F7" w:rsidRPr="00084CD4" w:rsidRDefault="00F931F7" w:rsidP="00084CD4">
      <w:pPr>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OIB: 08991974752</w:t>
      </w:r>
    </w:p>
    <w:p w14:paraId="362E29CC" w14:textId="5E8CE931" w:rsidR="00F931F7" w:rsidRDefault="00F931F7" w:rsidP="00F931F7">
      <w:pPr>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Rijeka, 19.05.2026.</w:t>
      </w:r>
    </w:p>
    <w:p w14:paraId="0FD2FBF0" w14:textId="77777777" w:rsidR="00F931F7" w:rsidRPr="00F931F7" w:rsidRDefault="00F931F7" w:rsidP="00F931F7">
      <w:pPr>
        <w:rPr>
          <w:rFonts w:ascii="Calibri" w:eastAsia="Calibri" w:hAnsi="Calibri" w:cs="Times New Roman"/>
          <w:noProof/>
          <w:sz w:val="24"/>
          <w:szCs w:val="24"/>
          <w:lang w:eastAsia="hr-HR"/>
        </w:rPr>
      </w:pPr>
    </w:p>
    <w:p w14:paraId="61040AC3" w14:textId="5ED8D508" w:rsidR="0023510E" w:rsidRDefault="00A51150" w:rsidP="00A51150">
      <w:pPr>
        <w:jc w:val="center"/>
        <w:rPr>
          <w:rFonts w:ascii="Calibri" w:eastAsia="Calibri" w:hAnsi="Calibri" w:cs="Times New Roman"/>
          <w:b/>
          <w:bCs/>
          <w:noProof/>
          <w:sz w:val="24"/>
          <w:szCs w:val="24"/>
          <w:lang w:eastAsia="hr-HR"/>
        </w:rPr>
      </w:pPr>
      <w:r>
        <w:rPr>
          <w:rFonts w:ascii="Calibri" w:eastAsia="Calibri" w:hAnsi="Calibri" w:cs="Times New Roman"/>
          <w:b/>
          <w:bCs/>
          <w:noProof/>
          <w:sz w:val="24"/>
          <w:szCs w:val="24"/>
          <w:lang w:eastAsia="hr-HR"/>
        </w:rPr>
        <w:t>OBRAZLOŽENJE</w:t>
      </w:r>
      <w:r w:rsidR="00F931F7">
        <w:rPr>
          <w:rFonts w:ascii="Calibri" w:eastAsia="Calibri" w:hAnsi="Calibri" w:cs="Times New Roman"/>
          <w:b/>
          <w:bCs/>
          <w:noProof/>
          <w:sz w:val="24"/>
          <w:szCs w:val="24"/>
          <w:lang w:eastAsia="hr-HR"/>
        </w:rPr>
        <w:t xml:space="preserve"> I.</w:t>
      </w:r>
      <w:r>
        <w:rPr>
          <w:rFonts w:ascii="Calibri" w:eastAsia="Calibri" w:hAnsi="Calibri" w:cs="Times New Roman"/>
          <w:b/>
          <w:bCs/>
          <w:noProof/>
          <w:sz w:val="24"/>
          <w:szCs w:val="24"/>
          <w:lang w:eastAsia="hr-HR"/>
        </w:rPr>
        <w:t xml:space="preserve"> IZMJENA I DOPUNA FINANCIJSKOG PLANA ZA </w:t>
      </w:r>
      <w:r w:rsidR="001E40E6">
        <w:rPr>
          <w:rFonts w:ascii="Calibri" w:eastAsia="Calibri" w:hAnsi="Calibri" w:cs="Times New Roman"/>
          <w:b/>
          <w:bCs/>
          <w:noProof/>
          <w:sz w:val="24"/>
          <w:szCs w:val="24"/>
          <w:lang w:eastAsia="hr-HR"/>
        </w:rPr>
        <w:t>202</w:t>
      </w:r>
      <w:r w:rsidR="00F931F7">
        <w:rPr>
          <w:rFonts w:ascii="Calibri" w:eastAsia="Calibri" w:hAnsi="Calibri" w:cs="Times New Roman"/>
          <w:b/>
          <w:bCs/>
          <w:noProof/>
          <w:sz w:val="24"/>
          <w:szCs w:val="24"/>
          <w:lang w:eastAsia="hr-HR"/>
        </w:rPr>
        <w:t>6</w:t>
      </w:r>
      <w:r w:rsidR="001E40E6">
        <w:rPr>
          <w:rFonts w:ascii="Calibri" w:eastAsia="Calibri" w:hAnsi="Calibri" w:cs="Times New Roman"/>
          <w:b/>
          <w:bCs/>
          <w:noProof/>
          <w:sz w:val="24"/>
          <w:szCs w:val="24"/>
          <w:lang w:eastAsia="hr-HR"/>
        </w:rPr>
        <w:t>.</w:t>
      </w:r>
      <w:r>
        <w:rPr>
          <w:rFonts w:ascii="Calibri" w:eastAsia="Calibri" w:hAnsi="Calibri" w:cs="Times New Roman"/>
          <w:b/>
          <w:bCs/>
          <w:noProof/>
          <w:sz w:val="24"/>
          <w:szCs w:val="24"/>
          <w:lang w:eastAsia="hr-HR"/>
        </w:rPr>
        <w:t xml:space="preserve"> GODINU</w:t>
      </w:r>
    </w:p>
    <w:p w14:paraId="0A046817" w14:textId="0D80C2F9" w:rsidR="00F931F7" w:rsidRDefault="00F931F7" w:rsidP="00F931F7">
      <w:pPr>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 xml:space="preserve"> </w:t>
      </w:r>
      <w:r w:rsidR="00A06077">
        <w:rPr>
          <w:rFonts w:ascii="Calibri" w:eastAsia="Calibri" w:hAnsi="Calibri" w:cs="Times New Roman"/>
          <w:noProof/>
          <w:sz w:val="24"/>
          <w:szCs w:val="24"/>
          <w:lang w:eastAsia="hr-HR"/>
        </w:rPr>
        <w:t>I.</w:t>
      </w:r>
      <w:r>
        <w:rPr>
          <w:rFonts w:ascii="Calibri" w:eastAsia="Calibri" w:hAnsi="Calibri" w:cs="Times New Roman"/>
          <w:noProof/>
          <w:sz w:val="24"/>
          <w:szCs w:val="24"/>
          <w:lang w:eastAsia="hr-HR"/>
        </w:rPr>
        <w:t xml:space="preserve"> izmjene i dopune financijskog plana za 2026. godinu predviđaju ukupne prihode u iznosu od 1.723.873,00 eura.</w:t>
      </w:r>
    </w:p>
    <w:p w14:paraId="50CA4227" w14:textId="68DDC932" w:rsidR="00F931F7" w:rsidRDefault="00F931F7" w:rsidP="00F931F7">
      <w:pPr>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Svrha</w:t>
      </w:r>
      <w:r w:rsidR="00E9224E">
        <w:rPr>
          <w:rFonts w:ascii="Calibri" w:eastAsia="Calibri" w:hAnsi="Calibri" w:cs="Times New Roman"/>
          <w:noProof/>
          <w:sz w:val="24"/>
          <w:szCs w:val="24"/>
          <w:lang w:eastAsia="hr-HR"/>
        </w:rPr>
        <w:t xml:space="preserve"> </w:t>
      </w:r>
      <w:r>
        <w:rPr>
          <w:rFonts w:ascii="Calibri" w:eastAsia="Calibri" w:hAnsi="Calibri" w:cs="Times New Roman"/>
          <w:noProof/>
          <w:sz w:val="24"/>
          <w:szCs w:val="24"/>
          <w:lang w:eastAsia="hr-HR"/>
        </w:rPr>
        <w:t>izrade Prvog rebalansa proračuna za 2026. godinu je usklađivanje proračuna s novim ustrojstvom</w:t>
      </w:r>
      <w:r w:rsidR="00E9224E">
        <w:rPr>
          <w:rFonts w:ascii="Calibri" w:eastAsia="Calibri" w:hAnsi="Calibri" w:cs="Times New Roman"/>
          <w:noProof/>
          <w:sz w:val="24"/>
          <w:szCs w:val="24"/>
          <w:lang w:eastAsia="hr-HR"/>
        </w:rPr>
        <w:t xml:space="preserve"> upravnih tijela </w:t>
      </w:r>
      <w:r w:rsidR="00A06077">
        <w:rPr>
          <w:rFonts w:ascii="Calibri" w:eastAsia="Calibri" w:hAnsi="Calibri" w:cs="Times New Roman"/>
          <w:noProof/>
          <w:sz w:val="24"/>
          <w:szCs w:val="24"/>
          <w:lang w:eastAsia="hr-HR"/>
        </w:rPr>
        <w:t>G</w:t>
      </w:r>
      <w:r w:rsidR="00E9224E">
        <w:rPr>
          <w:rFonts w:ascii="Calibri" w:eastAsia="Calibri" w:hAnsi="Calibri" w:cs="Times New Roman"/>
          <w:noProof/>
          <w:sz w:val="24"/>
          <w:szCs w:val="24"/>
          <w:lang w:eastAsia="hr-HR"/>
        </w:rPr>
        <w:t xml:space="preserve">rada Rijeke s obzirom na to da je </w:t>
      </w:r>
      <w:r w:rsidR="00A06077">
        <w:rPr>
          <w:rFonts w:ascii="Calibri" w:eastAsia="Calibri" w:hAnsi="Calibri" w:cs="Times New Roman"/>
          <w:noProof/>
          <w:sz w:val="24"/>
          <w:szCs w:val="24"/>
          <w:lang w:eastAsia="hr-HR"/>
        </w:rPr>
        <w:t>p</w:t>
      </w:r>
      <w:r w:rsidR="00E9224E">
        <w:rPr>
          <w:rFonts w:ascii="Calibri" w:eastAsia="Calibri" w:hAnsi="Calibri" w:cs="Times New Roman"/>
          <w:noProof/>
          <w:sz w:val="24"/>
          <w:szCs w:val="24"/>
          <w:lang w:eastAsia="hr-HR"/>
        </w:rPr>
        <w:t>očetni proračun donesen prema dosadašnjem ustrojstvu.</w:t>
      </w:r>
    </w:p>
    <w:p w14:paraId="4279D738" w14:textId="0BAE3483" w:rsidR="00E9224E" w:rsidRDefault="00E9224E" w:rsidP="00F931F7">
      <w:pPr>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Planski iznosi koji su utvrđeni početnim Proračunom, ovim rebalansom proračuna raspodjeljeni su na način da se dio planskog iznosa planirao po dosadašnjem ustrojstvu upravnih tijela za razdoblje od siječnja do svibnja 2026. godine, a preostali dio početnog plana planirao se po novom ustrojstvu upravnih tijela  Grada Rijeke za razdoblje od lipnja do prosinca 2026. godine.</w:t>
      </w:r>
    </w:p>
    <w:p w14:paraId="0D64EF66" w14:textId="0876CCCA" w:rsidR="00E9224E" w:rsidRDefault="00A06077" w:rsidP="00F931F7">
      <w:pPr>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I.</w:t>
      </w:r>
      <w:r w:rsidR="00E9224E">
        <w:rPr>
          <w:rFonts w:ascii="Calibri" w:eastAsia="Calibri" w:hAnsi="Calibri" w:cs="Times New Roman"/>
          <w:noProof/>
          <w:sz w:val="24"/>
          <w:szCs w:val="24"/>
          <w:lang w:eastAsia="hr-HR"/>
        </w:rPr>
        <w:t xml:space="preserve"> izmjene i</w:t>
      </w:r>
      <w:r>
        <w:rPr>
          <w:rFonts w:ascii="Calibri" w:eastAsia="Calibri" w:hAnsi="Calibri" w:cs="Times New Roman"/>
          <w:noProof/>
          <w:sz w:val="24"/>
          <w:szCs w:val="24"/>
          <w:lang w:eastAsia="hr-HR"/>
        </w:rPr>
        <w:t xml:space="preserve"> </w:t>
      </w:r>
      <w:r w:rsidR="00E9224E">
        <w:rPr>
          <w:rFonts w:ascii="Calibri" w:eastAsia="Calibri" w:hAnsi="Calibri" w:cs="Times New Roman"/>
          <w:noProof/>
          <w:sz w:val="24"/>
          <w:szCs w:val="24"/>
          <w:lang w:eastAsia="hr-HR"/>
        </w:rPr>
        <w:t>dopune financijskog plana za 2026. godinu predviđaju ukupne rashode u iznosu od 1.723.873,00 eura</w:t>
      </w:r>
    </w:p>
    <w:p w14:paraId="2A0FA908" w14:textId="66991402" w:rsidR="00E9224E" w:rsidRDefault="00E9224E" w:rsidP="00F931F7">
      <w:pPr>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Izmjene po aktivnostima su slijedeće:</w:t>
      </w:r>
    </w:p>
    <w:p w14:paraId="50AE7ED3" w14:textId="5CAFB426" w:rsidR="001C6179" w:rsidRPr="00A06077" w:rsidRDefault="00084CD4" w:rsidP="00F90969">
      <w:pPr>
        <w:jc w:val="both"/>
        <w:rPr>
          <w:rFonts w:ascii="Calibri" w:eastAsia="Calibri" w:hAnsi="Calibri" w:cs="Times New Roman"/>
          <w:b/>
          <w:bCs/>
          <w:noProof/>
          <w:sz w:val="24"/>
          <w:szCs w:val="24"/>
          <w:u w:val="single"/>
          <w:lang w:eastAsia="hr-HR"/>
        </w:rPr>
      </w:pPr>
      <w:r w:rsidRPr="00A06077">
        <w:rPr>
          <w:rFonts w:ascii="Calibri" w:eastAsia="Calibri" w:hAnsi="Calibri" w:cs="Times New Roman"/>
          <w:b/>
          <w:bCs/>
          <w:noProof/>
          <w:sz w:val="24"/>
          <w:szCs w:val="24"/>
          <w:u w:val="single"/>
          <w:lang w:eastAsia="hr-HR"/>
        </w:rPr>
        <w:t xml:space="preserve">A111701 Odgojno, administrativno i tehničko osoblje </w:t>
      </w:r>
    </w:p>
    <w:p w14:paraId="7B9B9BC4" w14:textId="0E324B51" w:rsidR="00084CD4" w:rsidRDefault="00084CD4" w:rsidP="00F90969">
      <w:pPr>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Unutar ove aktivnosti planiraju se rashodi u ukupnom iznosu od 1.389.570,00 eura</w:t>
      </w:r>
    </w:p>
    <w:p w14:paraId="7D335A0F" w14:textId="77777777" w:rsidR="00084CD4" w:rsidRDefault="00084CD4" w:rsidP="00F90969">
      <w:pPr>
        <w:jc w:val="both"/>
        <w:rPr>
          <w:rFonts w:ascii="Calibri" w:eastAsia="Calibri" w:hAnsi="Calibri" w:cs="Times New Roman"/>
          <w:noProof/>
          <w:sz w:val="24"/>
          <w:szCs w:val="24"/>
          <w:lang w:eastAsia="hr-HR"/>
        </w:rPr>
      </w:pPr>
    </w:p>
    <w:p w14:paraId="0C77ABE7" w14:textId="13687578" w:rsidR="00084CD4" w:rsidRPr="00A06077" w:rsidRDefault="00084CD4" w:rsidP="00F90969">
      <w:pPr>
        <w:jc w:val="both"/>
        <w:rPr>
          <w:rFonts w:ascii="Calibri" w:eastAsia="Calibri" w:hAnsi="Calibri" w:cs="Times New Roman"/>
          <w:b/>
          <w:bCs/>
          <w:noProof/>
          <w:sz w:val="24"/>
          <w:szCs w:val="24"/>
          <w:u w:val="single"/>
          <w:lang w:eastAsia="hr-HR"/>
        </w:rPr>
      </w:pPr>
      <w:r w:rsidRPr="00A06077">
        <w:rPr>
          <w:rFonts w:ascii="Calibri" w:eastAsia="Calibri" w:hAnsi="Calibri" w:cs="Times New Roman"/>
          <w:b/>
          <w:bCs/>
          <w:noProof/>
          <w:sz w:val="24"/>
          <w:szCs w:val="24"/>
          <w:u w:val="single"/>
          <w:lang w:eastAsia="hr-HR"/>
        </w:rPr>
        <w:t>A111702 Programska djelatnost ustanove</w:t>
      </w:r>
    </w:p>
    <w:p w14:paraId="621C6AD3" w14:textId="773B1251" w:rsidR="00084CD4" w:rsidRDefault="00084CD4" w:rsidP="00F90969">
      <w:pPr>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Unutar ove aktivnosti planiraju se rashodi u ukupnom iznosu od 213.654,00 eura</w:t>
      </w:r>
    </w:p>
    <w:p w14:paraId="538BC909" w14:textId="77777777" w:rsidR="00084CD4" w:rsidRDefault="00084CD4" w:rsidP="00F90969">
      <w:pPr>
        <w:jc w:val="both"/>
        <w:rPr>
          <w:rFonts w:ascii="Calibri" w:eastAsia="Calibri" w:hAnsi="Calibri" w:cs="Times New Roman"/>
          <w:noProof/>
          <w:sz w:val="24"/>
          <w:szCs w:val="24"/>
          <w:lang w:eastAsia="hr-HR"/>
        </w:rPr>
      </w:pPr>
    </w:p>
    <w:p w14:paraId="4CCF08E8" w14:textId="6BBD0ED6" w:rsidR="00084CD4" w:rsidRPr="00A06077" w:rsidRDefault="00084CD4" w:rsidP="00F90969">
      <w:pPr>
        <w:jc w:val="both"/>
        <w:rPr>
          <w:rFonts w:ascii="Calibri" w:eastAsia="Calibri" w:hAnsi="Calibri" w:cs="Times New Roman"/>
          <w:b/>
          <w:bCs/>
          <w:noProof/>
          <w:sz w:val="24"/>
          <w:szCs w:val="24"/>
          <w:u w:val="single"/>
          <w:lang w:eastAsia="hr-HR"/>
        </w:rPr>
      </w:pPr>
      <w:r w:rsidRPr="00A06077">
        <w:rPr>
          <w:rFonts w:ascii="Calibri" w:eastAsia="Calibri" w:hAnsi="Calibri" w:cs="Times New Roman"/>
          <w:b/>
          <w:bCs/>
          <w:noProof/>
          <w:sz w:val="24"/>
          <w:szCs w:val="24"/>
          <w:u w:val="single"/>
          <w:lang w:eastAsia="hr-HR"/>
        </w:rPr>
        <w:t>A111703 Programi javnih potreba u području predškolskog odgoja-predškola, programi za djecu nacionalnih manjina, darovitu djecu i djecu s teškoćama</w:t>
      </w:r>
    </w:p>
    <w:p w14:paraId="42B4DBF2" w14:textId="286D6873" w:rsidR="00084CD4" w:rsidRDefault="00084CD4" w:rsidP="00F90969">
      <w:pPr>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Unutar ove aktivnosti planiraju se rashodi u ukupnom iznosu od 1.550,00 eura</w:t>
      </w:r>
    </w:p>
    <w:p w14:paraId="7EED8564" w14:textId="07967C82" w:rsidR="00084CD4" w:rsidRPr="00A06077" w:rsidRDefault="00084CD4" w:rsidP="00F90969">
      <w:pPr>
        <w:jc w:val="both"/>
        <w:rPr>
          <w:rFonts w:ascii="Calibri" w:eastAsia="Calibri" w:hAnsi="Calibri" w:cs="Times New Roman"/>
          <w:b/>
          <w:bCs/>
          <w:noProof/>
          <w:sz w:val="24"/>
          <w:szCs w:val="24"/>
          <w:u w:val="single"/>
          <w:lang w:eastAsia="hr-HR"/>
        </w:rPr>
      </w:pPr>
      <w:r w:rsidRPr="00A06077">
        <w:rPr>
          <w:rFonts w:ascii="Calibri" w:eastAsia="Calibri" w:hAnsi="Calibri" w:cs="Times New Roman"/>
          <w:b/>
          <w:bCs/>
          <w:noProof/>
          <w:sz w:val="24"/>
          <w:szCs w:val="24"/>
          <w:u w:val="single"/>
          <w:lang w:eastAsia="hr-HR"/>
        </w:rPr>
        <w:lastRenderedPageBreak/>
        <w:t>A111705 Otplata zajma</w:t>
      </w:r>
    </w:p>
    <w:p w14:paraId="4DCA8F4C" w14:textId="5BEDAFA8" w:rsidR="00084CD4" w:rsidRDefault="00084CD4" w:rsidP="00F90969">
      <w:pPr>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Unutar ove aktivnosti planiraju se rashodi u ukupnom iznosu od 108.699,00 eura</w:t>
      </w:r>
    </w:p>
    <w:p w14:paraId="560FCD8B" w14:textId="29157B72" w:rsidR="00084CD4" w:rsidRDefault="00084CD4" w:rsidP="00F90969">
      <w:pPr>
        <w:jc w:val="both"/>
        <w:rPr>
          <w:rFonts w:ascii="Calibri" w:eastAsia="Calibri" w:hAnsi="Calibri" w:cs="Times New Roman"/>
          <w:noProof/>
          <w:sz w:val="24"/>
          <w:szCs w:val="24"/>
          <w:u w:val="single"/>
          <w:lang w:eastAsia="hr-HR"/>
        </w:rPr>
      </w:pPr>
    </w:p>
    <w:p w14:paraId="475C8976" w14:textId="739D07D3" w:rsidR="00084CD4" w:rsidRPr="00A06077" w:rsidRDefault="00084CD4" w:rsidP="00F90969">
      <w:pPr>
        <w:jc w:val="both"/>
        <w:rPr>
          <w:rFonts w:ascii="Calibri" w:eastAsia="Calibri" w:hAnsi="Calibri" w:cs="Times New Roman"/>
          <w:b/>
          <w:bCs/>
          <w:noProof/>
          <w:sz w:val="24"/>
          <w:szCs w:val="24"/>
          <w:u w:val="single"/>
          <w:lang w:eastAsia="hr-HR"/>
        </w:rPr>
      </w:pPr>
      <w:r w:rsidRPr="00A06077">
        <w:rPr>
          <w:rFonts w:ascii="Calibri" w:eastAsia="Calibri" w:hAnsi="Calibri" w:cs="Times New Roman"/>
          <w:b/>
          <w:bCs/>
          <w:noProof/>
          <w:sz w:val="24"/>
          <w:szCs w:val="24"/>
          <w:u w:val="single"/>
          <w:lang w:eastAsia="hr-HR"/>
        </w:rPr>
        <w:t>K111704 Nabava opreme</w:t>
      </w:r>
    </w:p>
    <w:p w14:paraId="04D9E481" w14:textId="5DF4B9B9" w:rsidR="00084CD4" w:rsidRPr="00084CD4" w:rsidRDefault="00084CD4" w:rsidP="00F90969">
      <w:pPr>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Unutar ove aktivnosti planiraju se rahodi u ukupnom iznosu od 10.400,00 eura</w:t>
      </w:r>
    </w:p>
    <w:p w14:paraId="025F7A2B" w14:textId="77777777" w:rsidR="00CA64BB" w:rsidRPr="007516A5" w:rsidRDefault="00CA64BB" w:rsidP="00F90969">
      <w:pPr>
        <w:jc w:val="both"/>
        <w:rPr>
          <w:rFonts w:ascii="Calibri" w:eastAsia="Calibri" w:hAnsi="Calibri" w:cs="Times New Roman"/>
          <w:noProof/>
          <w:sz w:val="24"/>
          <w:szCs w:val="24"/>
          <w:lang w:eastAsia="hr-HR"/>
        </w:rPr>
      </w:pPr>
    </w:p>
    <w:p w14:paraId="708BBBED" w14:textId="77777777" w:rsidR="0064262D" w:rsidRDefault="0064262D" w:rsidP="0064262D">
      <w:pPr>
        <w:ind w:left="360"/>
        <w:jc w:val="both"/>
        <w:rPr>
          <w:rFonts w:ascii="Calibri" w:eastAsia="Calibri" w:hAnsi="Calibri" w:cs="Times New Roman"/>
          <w:noProof/>
          <w:sz w:val="24"/>
          <w:szCs w:val="24"/>
          <w:lang w:eastAsia="hr-HR"/>
        </w:rPr>
      </w:pPr>
    </w:p>
    <w:p w14:paraId="3BE6F934" w14:textId="3774761E" w:rsidR="0064262D" w:rsidRDefault="0064262D" w:rsidP="0064262D">
      <w:pPr>
        <w:ind w:left="360"/>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Voditeljica financija:</w:t>
      </w:r>
      <w:r w:rsidR="007B5652">
        <w:rPr>
          <w:rFonts w:ascii="Calibri" w:eastAsia="Calibri" w:hAnsi="Calibri" w:cs="Times New Roman"/>
          <w:noProof/>
          <w:sz w:val="24"/>
          <w:szCs w:val="24"/>
          <w:lang w:eastAsia="hr-HR"/>
        </w:rPr>
        <w:t xml:space="preserve">                                                                   Ravnateljica:</w:t>
      </w:r>
    </w:p>
    <w:p w14:paraId="118AF40E" w14:textId="310CA013" w:rsidR="007B5652" w:rsidRDefault="007B5652" w:rsidP="0064262D">
      <w:pPr>
        <w:ind w:left="360"/>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___________________</w:t>
      </w:r>
      <w:r>
        <w:rPr>
          <w:rFonts w:ascii="Calibri" w:eastAsia="Calibri" w:hAnsi="Calibri" w:cs="Times New Roman"/>
          <w:noProof/>
          <w:sz w:val="24"/>
          <w:szCs w:val="24"/>
          <w:lang w:eastAsia="hr-HR"/>
        </w:rPr>
        <w:tab/>
      </w:r>
      <w:r>
        <w:rPr>
          <w:rFonts w:ascii="Calibri" w:eastAsia="Calibri" w:hAnsi="Calibri" w:cs="Times New Roman"/>
          <w:noProof/>
          <w:sz w:val="24"/>
          <w:szCs w:val="24"/>
          <w:lang w:eastAsia="hr-HR"/>
        </w:rPr>
        <w:tab/>
      </w:r>
      <w:r>
        <w:rPr>
          <w:rFonts w:ascii="Calibri" w:eastAsia="Calibri" w:hAnsi="Calibri" w:cs="Times New Roman"/>
          <w:noProof/>
          <w:sz w:val="24"/>
          <w:szCs w:val="24"/>
          <w:lang w:eastAsia="hr-HR"/>
        </w:rPr>
        <w:tab/>
      </w:r>
      <w:r>
        <w:rPr>
          <w:rFonts w:ascii="Calibri" w:eastAsia="Calibri" w:hAnsi="Calibri" w:cs="Times New Roman"/>
          <w:noProof/>
          <w:sz w:val="24"/>
          <w:szCs w:val="24"/>
          <w:lang w:eastAsia="hr-HR"/>
        </w:rPr>
        <w:tab/>
      </w:r>
      <w:r>
        <w:rPr>
          <w:rFonts w:ascii="Calibri" w:eastAsia="Calibri" w:hAnsi="Calibri" w:cs="Times New Roman"/>
          <w:noProof/>
          <w:sz w:val="24"/>
          <w:szCs w:val="24"/>
          <w:lang w:eastAsia="hr-HR"/>
        </w:rPr>
        <w:tab/>
        <w:t xml:space="preserve">      ____________________</w:t>
      </w:r>
    </w:p>
    <w:p w14:paraId="79A03133" w14:textId="0461A2EB" w:rsidR="007B5652" w:rsidRPr="0064262D" w:rsidRDefault="007B5652" w:rsidP="0064262D">
      <w:pPr>
        <w:ind w:left="360"/>
        <w:jc w:val="both"/>
        <w:rPr>
          <w:rFonts w:ascii="Calibri" w:eastAsia="Calibri" w:hAnsi="Calibri" w:cs="Times New Roman"/>
          <w:noProof/>
          <w:sz w:val="24"/>
          <w:szCs w:val="24"/>
          <w:lang w:eastAsia="hr-HR"/>
        </w:rPr>
      </w:pPr>
      <w:r>
        <w:rPr>
          <w:rFonts w:ascii="Calibri" w:eastAsia="Calibri" w:hAnsi="Calibri" w:cs="Times New Roman"/>
          <w:noProof/>
          <w:sz w:val="24"/>
          <w:szCs w:val="24"/>
          <w:lang w:eastAsia="hr-HR"/>
        </w:rPr>
        <w:t xml:space="preserve">Kristina </w:t>
      </w:r>
      <w:r w:rsidR="00CC3FDB">
        <w:rPr>
          <w:rFonts w:ascii="Calibri" w:eastAsia="Calibri" w:hAnsi="Calibri" w:cs="Times New Roman"/>
          <w:noProof/>
          <w:sz w:val="24"/>
          <w:szCs w:val="24"/>
          <w:lang w:eastAsia="hr-HR"/>
        </w:rPr>
        <w:t>Tabako</w:t>
      </w:r>
      <w:r>
        <w:rPr>
          <w:rFonts w:ascii="Calibri" w:eastAsia="Calibri" w:hAnsi="Calibri" w:cs="Times New Roman"/>
          <w:noProof/>
          <w:sz w:val="24"/>
          <w:szCs w:val="24"/>
          <w:lang w:eastAsia="hr-HR"/>
        </w:rPr>
        <w:t xml:space="preserve">           </w:t>
      </w:r>
      <w:r w:rsidR="00CC3FDB">
        <w:rPr>
          <w:rFonts w:ascii="Calibri" w:eastAsia="Calibri" w:hAnsi="Calibri" w:cs="Times New Roman"/>
          <w:noProof/>
          <w:sz w:val="24"/>
          <w:szCs w:val="24"/>
          <w:lang w:eastAsia="hr-HR"/>
        </w:rPr>
        <w:tab/>
      </w:r>
      <w:r w:rsidR="00CC3FDB">
        <w:rPr>
          <w:rFonts w:ascii="Calibri" w:eastAsia="Calibri" w:hAnsi="Calibri" w:cs="Times New Roman"/>
          <w:noProof/>
          <w:sz w:val="24"/>
          <w:szCs w:val="24"/>
          <w:lang w:eastAsia="hr-HR"/>
        </w:rPr>
        <w:tab/>
      </w:r>
      <w:r>
        <w:rPr>
          <w:rFonts w:ascii="Calibri" w:eastAsia="Calibri" w:hAnsi="Calibri" w:cs="Times New Roman"/>
          <w:noProof/>
          <w:sz w:val="24"/>
          <w:szCs w:val="24"/>
          <w:lang w:eastAsia="hr-HR"/>
        </w:rPr>
        <w:t xml:space="preserve">                                                      Jasna Crnčić</w:t>
      </w:r>
    </w:p>
    <w:p w14:paraId="7E98C358" w14:textId="77777777" w:rsidR="00782154" w:rsidRPr="0071315D" w:rsidRDefault="00782154" w:rsidP="0071315D">
      <w:pPr>
        <w:ind w:firstLine="708"/>
        <w:jc w:val="both"/>
        <w:rPr>
          <w:rFonts w:ascii="Calibri" w:eastAsia="Calibri" w:hAnsi="Calibri" w:cs="Times New Roman"/>
          <w:noProof/>
          <w:sz w:val="24"/>
          <w:szCs w:val="24"/>
          <w:lang w:eastAsia="hr-HR"/>
        </w:rPr>
      </w:pPr>
    </w:p>
    <w:p w14:paraId="75F74163" w14:textId="77777777" w:rsidR="0023510E" w:rsidRDefault="0023510E"/>
    <w:p w14:paraId="29946F7F" w14:textId="77777777" w:rsidR="006C3F7A" w:rsidRDefault="006C3F7A"/>
    <w:sectPr w:rsidR="006C3F7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6350" w14:textId="77777777" w:rsidR="006D6AF8" w:rsidRDefault="006D6AF8" w:rsidP="0023510E">
      <w:pPr>
        <w:spacing w:after="0" w:line="240" w:lineRule="auto"/>
      </w:pPr>
      <w:r>
        <w:separator/>
      </w:r>
    </w:p>
  </w:endnote>
  <w:endnote w:type="continuationSeparator" w:id="0">
    <w:p w14:paraId="326099CB" w14:textId="77777777" w:rsidR="006D6AF8" w:rsidRDefault="006D6AF8" w:rsidP="00235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8217" w14:textId="77777777" w:rsidR="008A4589" w:rsidRDefault="008A458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D64C" w14:textId="77777777" w:rsidR="008A4589" w:rsidRDefault="008A458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2442" w14:textId="77777777" w:rsidR="008A4589" w:rsidRDefault="008A458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5082" w14:textId="77777777" w:rsidR="006D6AF8" w:rsidRDefault="006D6AF8" w:rsidP="0023510E">
      <w:pPr>
        <w:spacing w:after="0" w:line="240" w:lineRule="auto"/>
      </w:pPr>
      <w:r>
        <w:separator/>
      </w:r>
    </w:p>
  </w:footnote>
  <w:footnote w:type="continuationSeparator" w:id="0">
    <w:p w14:paraId="7C06C318" w14:textId="77777777" w:rsidR="006D6AF8" w:rsidRDefault="006D6AF8" w:rsidP="00235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A0D8" w14:textId="77777777" w:rsidR="008A4589" w:rsidRDefault="008A458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36B4" w14:textId="77777777" w:rsidR="008A4589" w:rsidRPr="00A53D0E" w:rsidRDefault="008A4589" w:rsidP="008A4589">
    <w:pPr>
      <w:tabs>
        <w:tab w:val="center" w:pos="4536"/>
        <w:tab w:val="right" w:pos="9072"/>
      </w:tabs>
      <w:spacing w:after="0" w:line="240" w:lineRule="auto"/>
      <w:jc w:val="center"/>
      <w:rPr>
        <w:rFonts w:ascii="Times New Roman" w:eastAsia="Times New Roman" w:hAnsi="Times New Roman" w:cs="Times New Roman"/>
        <w:sz w:val="24"/>
        <w:szCs w:val="24"/>
        <w:lang w:val="en-US"/>
      </w:rPr>
    </w:pPr>
    <w:r w:rsidRPr="00A53D0E">
      <w:rPr>
        <w:rFonts w:ascii="Calibri" w:eastAsia="Calibri" w:hAnsi="Calibri" w:cs="Times New Roman"/>
        <w:noProof/>
        <w:sz w:val="24"/>
        <w:szCs w:val="24"/>
        <w:lang w:val="en-US" w:eastAsia="zh-CN" w:bidi="ta-IN"/>
      </w:rPr>
      <w:drawing>
        <wp:inline distT="0" distB="0" distL="0" distR="0" wp14:anchorId="22C0DED4" wp14:editId="5C314035">
          <wp:extent cx="1777594" cy="777552"/>
          <wp:effectExtent l="0" t="0" r="0" b="3810"/>
          <wp:docPr id="1" name="Picture 1" descr="G:\MORE\logo more rgb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ORE\logo more rgb 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4513" cy="780579"/>
                  </a:xfrm>
                  <a:prstGeom prst="rect">
                    <a:avLst/>
                  </a:prstGeom>
                  <a:noFill/>
                  <a:ln>
                    <a:noFill/>
                  </a:ln>
                </pic:spPr>
              </pic:pic>
            </a:graphicData>
          </a:graphic>
        </wp:inline>
      </w:drawing>
    </w:r>
  </w:p>
  <w:p w14:paraId="4534434C" w14:textId="77777777" w:rsidR="008A4589" w:rsidRPr="00A53D0E" w:rsidRDefault="008A4589" w:rsidP="008A4589">
    <w:pPr>
      <w:tabs>
        <w:tab w:val="center" w:pos="4536"/>
        <w:tab w:val="right" w:pos="9072"/>
      </w:tabs>
      <w:spacing w:after="0" w:line="240" w:lineRule="auto"/>
      <w:jc w:val="center"/>
      <w:rPr>
        <w:rFonts w:ascii="Arial" w:eastAsia="Arial Unicode MS" w:hAnsi="Arial" w:cs="Arial"/>
        <w:sz w:val="18"/>
        <w:szCs w:val="18"/>
        <w:lang w:val="en-US" w:bidi="ta-IN"/>
      </w:rPr>
    </w:pPr>
    <w:r w:rsidRPr="00A53D0E">
      <w:rPr>
        <w:rFonts w:ascii="Arial" w:eastAsia="Arial Unicode MS" w:hAnsi="Arial" w:cs="Arial"/>
        <w:sz w:val="18"/>
        <w:szCs w:val="18"/>
        <w:lang w:val="en-US" w:bidi="ta-IN"/>
      </w:rPr>
      <w:t>Tel: ++385 51 431 875, ++385 51 554 976, ++385 51 554 973</w:t>
    </w:r>
  </w:p>
  <w:p w14:paraId="0106A563" w14:textId="77777777" w:rsidR="008A4589" w:rsidRPr="00A53D0E" w:rsidRDefault="008A4589" w:rsidP="008A4589">
    <w:pPr>
      <w:tabs>
        <w:tab w:val="center" w:pos="4536"/>
        <w:tab w:val="right" w:pos="9072"/>
      </w:tabs>
      <w:spacing w:after="0" w:line="240" w:lineRule="auto"/>
      <w:ind w:left="-426"/>
      <w:jc w:val="center"/>
      <w:rPr>
        <w:rFonts w:ascii="Arial" w:eastAsia="Arial Unicode MS" w:hAnsi="Arial" w:cs="Arial"/>
        <w:sz w:val="18"/>
        <w:szCs w:val="18"/>
        <w:lang w:val="en-US" w:bidi="ta-IN"/>
      </w:rPr>
    </w:pPr>
    <w:r w:rsidRPr="00A53D0E">
      <w:rPr>
        <w:rFonts w:ascii="Arial" w:eastAsia="Arial Unicode MS" w:hAnsi="Arial" w:cs="Arial"/>
        <w:sz w:val="18"/>
        <w:szCs w:val="18"/>
        <w:lang w:val="en-US" w:bidi="ta-IN"/>
      </w:rPr>
      <w:t>Marohnićeva 12, 51000 Rijeka, OIB:</w:t>
    </w:r>
    <w:r w:rsidRPr="00A53D0E">
      <w:rPr>
        <w:rFonts w:ascii="Arial" w:eastAsia="Arial Unicode MS" w:hAnsi="Arial" w:cs="Arial"/>
        <w:color w:val="FF0000"/>
        <w:sz w:val="18"/>
        <w:szCs w:val="18"/>
        <w:lang w:val="en-US" w:bidi="ta-IN"/>
      </w:rPr>
      <w:t xml:space="preserve"> </w:t>
    </w:r>
    <w:r w:rsidRPr="00A53D0E">
      <w:rPr>
        <w:rFonts w:ascii="Arial" w:eastAsia="Arial Unicode MS" w:hAnsi="Arial" w:cs="Arial"/>
        <w:sz w:val="18"/>
        <w:szCs w:val="18"/>
        <w:lang w:val="en-US" w:bidi="ta-IN"/>
      </w:rPr>
      <w:t>08991974752, IBAN: HR3324020061837300005</w:t>
    </w:r>
  </w:p>
  <w:p w14:paraId="77037FAF" w14:textId="77777777" w:rsidR="008A4589" w:rsidRPr="00A53D0E" w:rsidRDefault="008A4589" w:rsidP="008A4589">
    <w:pPr>
      <w:tabs>
        <w:tab w:val="center" w:pos="4536"/>
        <w:tab w:val="right" w:pos="9072"/>
      </w:tabs>
      <w:spacing w:after="0" w:line="240" w:lineRule="auto"/>
      <w:jc w:val="center"/>
      <w:rPr>
        <w:rFonts w:ascii="Arial" w:eastAsia="Times New Roman" w:hAnsi="Arial" w:cs="Latha"/>
        <w:sz w:val="24"/>
        <w:szCs w:val="24"/>
        <w:lang w:val="en-US" w:bidi="ta-IN"/>
      </w:rPr>
    </w:pPr>
    <w:r w:rsidRPr="00A53D0E">
      <w:rPr>
        <w:rFonts w:ascii="Arial" w:eastAsia="Arial Unicode MS" w:hAnsi="Arial" w:cs="Arial"/>
        <w:sz w:val="18"/>
        <w:szCs w:val="18"/>
        <w:lang w:val="en-US" w:bidi="ta-IN"/>
      </w:rPr>
      <w:t>web: https://more.rivrtici.hr, e-mail: more@rivrtici.hr</w:t>
    </w:r>
  </w:p>
  <w:p w14:paraId="5C4649AB" w14:textId="77777777" w:rsidR="0023510E" w:rsidRDefault="0023510E" w:rsidP="0023510E">
    <w:pPr>
      <w:pStyle w:val="Zaglavlj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4BF9" w14:textId="77777777" w:rsidR="008A4589" w:rsidRDefault="008A458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A6E84"/>
    <w:multiLevelType w:val="hybridMultilevel"/>
    <w:tmpl w:val="367CC13A"/>
    <w:lvl w:ilvl="0" w:tplc="608C402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9694A49"/>
    <w:multiLevelType w:val="hybridMultilevel"/>
    <w:tmpl w:val="1A963D70"/>
    <w:lvl w:ilvl="0" w:tplc="07360BF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5C3268F"/>
    <w:multiLevelType w:val="hybridMultilevel"/>
    <w:tmpl w:val="EE40CBB6"/>
    <w:lvl w:ilvl="0" w:tplc="07360BF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20E42E3"/>
    <w:multiLevelType w:val="hybridMultilevel"/>
    <w:tmpl w:val="63BC91D6"/>
    <w:lvl w:ilvl="0" w:tplc="1548C3A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9E92D00"/>
    <w:multiLevelType w:val="hybridMultilevel"/>
    <w:tmpl w:val="D2E08FEA"/>
    <w:lvl w:ilvl="0" w:tplc="908855E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7147655">
    <w:abstractNumId w:val="0"/>
  </w:num>
  <w:num w:numId="2" w16cid:durableId="2142378293">
    <w:abstractNumId w:val="4"/>
  </w:num>
  <w:num w:numId="3" w16cid:durableId="866066607">
    <w:abstractNumId w:val="3"/>
  </w:num>
  <w:num w:numId="4" w16cid:durableId="378939654">
    <w:abstractNumId w:val="2"/>
  </w:num>
  <w:num w:numId="5" w16cid:durableId="197436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DF"/>
    <w:rsid w:val="00006B47"/>
    <w:rsid w:val="00007BC8"/>
    <w:rsid w:val="00020876"/>
    <w:rsid w:val="00021ABE"/>
    <w:rsid w:val="00036C84"/>
    <w:rsid w:val="0004168C"/>
    <w:rsid w:val="000433AE"/>
    <w:rsid w:val="0004642F"/>
    <w:rsid w:val="000501BA"/>
    <w:rsid w:val="00061E0B"/>
    <w:rsid w:val="0007161A"/>
    <w:rsid w:val="000763D7"/>
    <w:rsid w:val="00084CD4"/>
    <w:rsid w:val="000D19BA"/>
    <w:rsid w:val="000E3997"/>
    <w:rsid w:val="000F23EE"/>
    <w:rsid w:val="00104837"/>
    <w:rsid w:val="001202BA"/>
    <w:rsid w:val="001221B2"/>
    <w:rsid w:val="001360BD"/>
    <w:rsid w:val="00152070"/>
    <w:rsid w:val="00162B4B"/>
    <w:rsid w:val="00170581"/>
    <w:rsid w:val="00172419"/>
    <w:rsid w:val="001766B0"/>
    <w:rsid w:val="001B307B"/>
    <w:rsid w:val="001C3243"/>
    <w:rsid w:val="001C4491"/>
    <w:rsid w:val="001C6179"/>
    <w:rsid w:val="001E40E6"/>
    <w:rsid w:val="001F0DD9"/>
    <w:rsid w:val="0023510E"/>
    <w:rsid w:val="002563F5"/>
    <w:rsid w:val="002A4ACC"/>
    <w:rsid w:val="002B3165"/>
    <w:rsid w:val="002B3B8D"/>
    <w:rsid w:val="002C54AB"/>
    <w:rsid w:val="002F1E54"/>
    <w:rsid w:val="002F514E"/>
    <w:rsid w:val="00313825"/>
    <w:rsid w:val="00355B93"/>
    <w:rsid w:val="00361C29"/>
    <w:rsid w:val="003858AE"/>
    <w:rsid w:val="003B4729"/>
    <w:rsid w:val="003B55E1"/>
    <w:rsid w:val="004034F7"/>
    <w:rsid w:val="00425AB0"/>
    <w:rsid w:val="00460CF0"/>
    <w:rsid w:val="00492649"/>
    <w:rsid w:val="004A0F67"/>
    <w:rsid w:val="004A114E"/>
    <w:rsid w:val="004A3A41"/>
    <w:rsid w:val="004B2393"/>
    <w:rsid w:val="004C10A6"/>
    <w:rsid w:val="004E5B9A"/>
    <w:rsid w:val="00503EEC"/>
    <w:rsid w:val="00506E06"/>
    <w:rsid w:val="005157E4"/>
    <w:rsid w:val="00554695"/>
    <w:rsid w:val="005745D7"/>
    <w:rsid w:val="00580204"/>
    <w:rsid w:val="00587326"/>
    <w:rsid w:val="00595DD2"/>
    <w:rsid w:val="005A527C"/>
    <w:rsid w:val="005B11C0"/>
    <w:rsid w:val="005B6A38"/>
    <w:rsid w:val="005C6F5B"/>
    <w:rsid w:val="005D44D7"/>
    <w:rsid w:val="005E5973"/>
    <w:rsid w:val="0064262D"/>
    <w:rsid w:val="0068028F"/>
    <w:rsid w:val="00692498"/>
    <w:rsid w:val="006C1196"/>
    <w:rsid w:val="006C3F7A"/>
    <w:rsid w:val="006D3263"/>
    <w:rsid w:val="006D6AF8"/>
    <w:rsid w:val="006E2A3B"/>
    <w:rsid w:val="00707AAD"/>
    <w:rsid w:val="0071315D"/>
    <w:rsid w:val="00740DDF"/>
    <w:rsid w:val="007516A5"/>
    <w:rsid w:val="00751F19"/>
    <w:rsid w:val="00775B21"/>
    <w:rsid w:val="007766D4"/>
    <w:rsid w:val="00776967"/>
    <w:rsid w:val="00782154"/>
    <w:rsid w:val="007A1F31"/>
    <w:rsid w:val="007B0E25"/>
    <w:rsid w:val="007B53A8"/>
    <w:rsid w:val="007B5652"/>
    <w:rsid w:val="007D16A4"/>
    <w:rsid w:val="008178FF"/>
    <w:rsid w:val="00820716"/>
    <w:rsid w:val="00845B43"/>
    <w:rsid w:val="00851422"/>
    <w:rsid w:val="00855FF8"/>
    <w:rsid w:val="00873399"/>
    <w:rsid w:val="0087687B"/>
    <w:rsid w:val="008801E4"/>
    <w:rsid w:val="0088174B"/>
    <w:rsid w:val="008A4589"/>
    <w:rsid w:val="008E0841"/>
    <w:rsid w:val="008F6E9B"/>
    <w:rsid w:val="00905ABD"/>
    <w:rsid w:val="00944C7C"/>
    <w:rsid w:val="00953094"/>
    <w:rsid w:val="009943F4"/>
    <w:rsid w:val="009E6793"/>
    <w:rsid w:val="009F36EE"/>
    <w:rsid w:val="009F4130"/>
    <w:rsid w:val="00A06077"/>
    <w:rsid w:val="00A07651"/>
    <w:rsid w:val="00A10310"/>
    <w:rsid w:val="00A148CB"/>
    <w:rsid w:val="00A161B8"/>
    <w:rsid w:val="00A16F21"/>
    <w:rsid w:val="00A33486"/>
    <w:rsid w:val="00A36B12"/>
    <w:rsid w:val="00A51150"/>
    <w:rsid w:val="00A53D0E"/>
    <w:rsid w:val="00A703E2"/>
    <w:rsid w:val="00A7067F"/>
    <w:rsid w:val="00A957DA"/>
    <w:rsid w:val="00AC167D"/>
    <w:rsid w:val="00AD1C81"/>
    <w:rsid w:val="00AF1A5D"/>
    <w:rsid w:val="00AF3698"/>
    <w:rsid w:val="00AF3AEA"/>
    <w:rsid w:val="00AF61B3"/>
    <w:rsid w:val="00B13A8B"/>
    <w:rsid w:val="00B328E9"/>
    <w:rsid w:val="00B46FC6"/>
    <w:rsid w:val="00B70935"/>
    <w:rsid w:val="00BB235A"/>
    <w:rsid w:val="00BD1F9F"/>
    <w:rsid w:val="00BD57E8"/>
    <w:rsid w:val="00BF2C67"/>
    <w:rsid w:val="00BF2DCD"/>
    <w:rsid w:val="00BF4ACE"/>
    <w:rsid w:val="00C36C29"/>
    <w:rsid w:val="00C456D4"/>
    <w:rsid w:val="00C71700"/>
    <w:rsid w:val="00C8098C"/>
    <w:rsid w:val="00C83CB7"/>
    <w:rsid w:val="00C84CFA"/>
    <w:rsid w:val="00C94335"/>
    <w:rsid w:val="00CA2898"/>
    <w:rsid w:val="00CA64BB"/>
    <w:rsid w:val="00CB4F02"/>
    <w:rsid w:val="00CC3FDB"/>
    <w:rsid w:val="00CC63A1"/>
    <w:rsid w:val="00CD29C1"/>
    <w:rsid w:val="00D03436"/>
    <w:rsid w:val="00D14906"/>
    <w:rsid w:val="00D4411E"/>
    <w:rsid w:val="00D4575E"/>
    <w:rsid w:val="00D76DFA"/>
    <w:rsid w:val="00D774DF"/>
    <w:rsid w:val="00D82DEA"/>
    <w:rsid w:val="00D97BDF"/>
    <w:rsid w:val="00DA3069"/>
    <w:rsid w:val="00DB6C81"/>
    <w:rsid w:val="00DF27EA"/>
    <w:rsid w:val="00E0587B"/>
    <w:rsid w:val="00E06E7E"/>
    <w:rsid w:val="00E150DA"/>
    <w:rsid w:val="00E33448"/>
    <w:rsid w:val="00E523DA"/>
    <w:rsid w:val="00E7641D"/>
    <w:rsid w:val="00E9224E"/>
    <w:rsid w:val="00E93ECB"/>
    <w:rsid w:val="00EB016E"/>
    <w:rsid w:val="00EB5D74"/>
    <w:rsid w:val="00ED09C3"/>
    <w:rsid w:val="00ED1DB8"/>
    <w:rsid w:val="00ED6354"/>
    <w:rsid w:val="00EF6DD1"/>
    <w:rsid w:val="00F10E66"/>
    <w:rsid w:val="00F14D87"/>
    <w:rsid w:val="00F3540A"/>
    <w:rsid w:val="00F44171"/>
    <w:rsid w:val="00F4736C"/>
    <w:rsid w:val="00F47C6A"/>
    <w:rsid w:val="00F55354"/>
    <w:rsid w:val="00F710DA"/>
    <w:rsid w:val="00F90969"/>
    <w:rsid w:val="00F931F7"/>
    <w:rsid w:val="00F970DD"/>
    <w:rsid w:val="00FB26F3"/>
    <w:rsid w:val="00FB3DC1"/>
    <w:rsid w:val="00FC4880"/>
    <w:rsid w:val="00FC4F02"/>
    <w:rsid w:val="00FD60D6"/>
    <w:rsid w:val="00FE05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0A69B"/>
  <w15:chartTrackingRefBased/>
  <w15:docId w15:val="{47F06660-107D-4BD3-82AD-CF6B712F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3510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510E"/>
  </w:style>
  <w:style w:type="paragraph" w:styleId="Podnoje">
    <w:name w:val="footer"/>
    <w:basedOn w:val="Normal"/>
    <w:link w:val="PodnojeChar"/>
    <w:uiPriority w:val="99"/>
    <w:unhideWhenUsed/>
    <w:rsid w:val="0023510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3510E"/>
  </w:style>
  <w:style w:type="paragraph" w:styleId="Tekstbalonia">
    <w:name w:val="Balloon Text"/>
    <w:basedOn w:val="Normal"/>
    <w:link w:val="TekstbaloniaChar"/>
    <w:uiPriority w:val="99"/>
    <w:semiHidden/>
    <w:unhideWhenUsed/>
    <w:rsid w:val="00A53D0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53D0E"/>
    <w:rPr>
      <w:rFonts w:ascii="Segoe UI" w:hAnsi="Segoe UI" w:cs="Segoe UI"/>
      <w:sz w:val="18"/>
      <w:szCs w:val="18"/>
    </w:rPr>
  </w:style>
  <w:style w:type="paragraph" w:styleId="Odlomakpopisa">
    <w:name w:val="List Paragraph"/>
    <w:basedOn w:val="Normal"/>
    <w:uiPriority w:val="34"/>
    <w:qFormat/>
    <w:rsid w:val="00C94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2026-05-19T13:03:00Z</cp:lastPrinted>
  <dcterms:created xsi:type="dcterms:W3CDTF">2026-05-19T13:10:00Z</dcterms:created>
  <dcterms:modified xsi:type="dcterms:W3CDTF">2026-05-19T13:10:00Z</dcterms:modified>
</cp:coreProperties>
</file>