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DE652" w14:textId="0884D7E7" w:rsidR="00FC311A" w:rsidRPr="00953B7C" w:rsidRDefault="00FC311A" w:rsidP="00FC311A">
      <w:pPr>
        <w:suppressAutoHyphens/>
        <w:spacing w:after="0" w:line="240" w:lineRule="auto"/>
        <w:ind w:firstLine="708"/>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Na temelju članka 41. stavka 1. Zakona o predškolskom odgoju i obrazovanju („Narodne novine” broj 10/97, 107/07, 94/13, 98/19 i 57/22, 101/23 i 22/26) i članka </w:t>
      </w:r>
      <w:r w:rsidRPr="00953B7C">
        <w:rPr>
          <w:rFonts w:ascii="Arial" w:eastAsia="Times New Roman" w:hAnsi="Arial" w:cs="Arial"/>
          <w:color w:val="000000"/>
          <w:kern w:val="0"/>
          <w:sz w:val="22"/>
          <w:szCs w:val="22"/>
          <w:lang w:eastAsia="hr-HR"/>
          <w14:ligatures w14:val="none"/>
        </w:rPr>
        <w:t>41.</w:t>
      </w:r>
      <w:r w:rsidRPr="00953B7C">
        <w:rPr>
          <w:rFonts w:ascii="Arial" w:eastAsia="Times New Roman" w:hAnsi="Arial" w:cs="Arial"/>
          <w:kern w:val="0"/>
          <w:sz w:val="22"/>
          <w:szCs w:val="22"/>
          <w:lang w:eastAsia="hr-HR"/>
          <w14:ligatures w14:val="none"/>
        </w:rPr>
        <w:t xml:space="preserve"> stavka 1. Statuta Dječjeg vrtića More, Upravno vijeće Dječjeg vrtića More, uz prethodnu suglasnost Gradskog vijeća Grada Rijeke, na sjednici </w:t>
      </w:r>
      <w:r w:rsidR="002E469C">
        <w:rPr>
          <w:rFonts w:ascii="Arial" w:eastAsia="Times New Roman" w:hAnsi="Arial" w:cs="Arial"/>
          <w:kern w:val="0"/>
          <w:sz w:val="22"/>
          <w:szCs w:val="22"/>
          <w:lang w:eastAsia="hr-HR"/>
          <w14:ligatures w14:val="none"/>
        </w:rPr>
        <w:t xml:space="preserve">30. rujna </w:t>
      </w:r>
      <w:r w:rsidRPr="00953B7C">
        <w:rPr>
          <w:rFonts w:ascii="Arial" w:eastAsia="Times New Roman" w:hAnsi="Arial" w:cs="Arial"/>
          <w:color w:val="000000"/>
          <w:kern w:val="0"/>
          <w:sz w:val="22"/>
          <w:szCs w:val="22"/>
          <w:lang w:eastAsia="hr-HR"/>
          <w14:ligatures w14:val="none"/>
        </w:rPr>
        <w:t>2026</w:t>
      </w:r>
      <w:r w:rsidRPr="00953B7C">
        <w:rPr>
          <w:rFonts w:ascii="Arial" w:eastAsia="Times New Roman" w:hAnsi="Arial" w:cs="Arial"/>
          <w:kern w:val="0"/>
          <w:sz w:val="22"/>
          <w:szCs w:val="22"/>
          <w:lang w:eastAsia="hr-HR"/>
          <w14:ligatures w14:val="none"/>
        </w:rPr>
        <w:t xml:space="preserve">. godine, donijelo je </w:t>
      </w:r>
    </w:p>
    <w:p w14:paraId="052987D2" w14:textId="77777777" w:rsidR="00FC311A" w:rsidRPr="00953B7C" w:rsidRDefault="00FC311A" w:rsidP="00FC311A">
      <w:pPr>
        <w:suppressAutoHyphens/>
        <w:spacing w:after="0" w:line="240" w:lineRule="auto"/>
        <w:rPr>
          <w:rFonts w:ascii="Arial" w:eastAsia="Times New Roman" w:hAnsi="Arial" w:cs="Arial"/>
          <w:b/>
          <w:kern w:val="0"/>
          <w:sz w:val="22"/>
          <w:szCs w:val="22"/>
          <w:lang w:eastAsia="hr-HR"/>
          <w14:ligatures w14:val="none"/>
        </w:rPr>
      </w:pPr>
    </w:p>
    <w:p w14:paraId="254C4753" w14:textId="77777777" w:rsidR="00FC311A" w:rsidRPr="00953B7C" w:rsidRDefault="00FC311A" w:rsidP="00FC311A">
      <w:pPr>
        <w:suppressAutoHyphens/>
        <w:spacing w:after="0" w:line="240" w:lineRule="auto"/>
        <w:jc w:val="center"/>
        <w:rPr>
          <w:rFonts w:ascii="Arial" w:eastAsia="Times New Roman" w:hAnsi="Arial" w:cs="Arial"/>
          <w:b/>
          <w:kern w:val="0"/>
          <w:sz w:val="22"/>
          <w:szCs w:val="22"/>
          <w:lang w:eastAsia="hr-HR"/>
          <w14:ligatures w14:val="none"/>
        </w:rPr>
      </w:pPr>
      <w:r w:rsidRPr="00953B7C">
        <w:rPr>
          <w:rFonts w:ascii="Arial" w:eastAsia="Times New Roman" w:hAnsi="Arial" w:cs="Arial"/>
          <w:b/>
          <w:kern w:val="0"/>
          <w:sz w:val="22"/>
          <w:szCs w:val="22"/>
          <w:lang w:eastAsia="hr-HR"/>
          <w14:ligatures w14:val="none"/>
        </w:rPr>
        <w:t xml:space="preserve">IZMJENE I DOPUNE </w:t>
      </w:r>
    </w:p>
    <w:p w14:paraId="7A59124A" w14:textId="77777777" w:rsidR="00FC311A" w:rsidRPr="00953B7C" w:rsidRDefault="00FC311A" w:rsidP="00FC311A">
      <w:pPr>
        <w:suppressAutoHyphens/>
        <w:spacing w:after="0" w:line="240" w:lineRule="auto"/>
        <w:jc w:val="center"/>
        <w:rPr>
          <w:rFonts w:ascii="Arial" w:eastAsia="Times New Roman" w:hAnsi="Arial" w:cs="Arial"/>
          <w:b/>
          <w:kern w:val="0"/>
          <w:sz w:val="22"/>
          <w:szCs w:val="22"/>
          <w:lang w:eastAsia="hr-HR"/>
          <w14:ligatures w14:val="none"/>
        </w:rPr>
      </w:pPr>
      <w:r w:rsidRPr="00953B7C">
        <w:rPr>
          <w:rFonts w:ascii="Arial" w:eastAsia="Times New Roman" w:hAnsi="Arial" w:cs="Arial"/>
          <w:b/>
          <w:kern w:val="0"/>
          <w:sz w:val="22"/>
          <w:szCs w:val="22"/>
          <w:lang w:eastAsia="hr-HR"/>
          <w14:ligatures w14:val="none"/>
        </w:rPr>
        <w:t xml:space="preserve">STATUTA DJEČJEG VRTIĆA MORE </w:t>
      </w:r>
    </w:p>
    <w:p w14:paraId="461FAA9A" w14:textId="77777777" w:rsidR="00FC311A" w:rsidRPr="00953B7C" w:rsidRDefault="00FC311A" w:rsidP="00FC311A">
      <w:pPr>
        <w:suppressAutoHyphens/>
        <w:spacing w:after="0" w:line="240" w:lineRule="auto"/>
        <w:jc w:val="both"/>
        <w:rPr>
          <w:rFonts w:ascii="Arial" w:eastAsia="Times New Roman" w:hAnsi="Arial" w:cs="Arial"/>
          <w:kern w:val="0"/>
          <w:sz w:val="22"/>
          <w:szCs w:val="22"/>
          <w:lang w:eastAsia="hr-HR"/>
          <w14:ligatures w14:val="none"/>
        </w:rPr>
      </w:pPr>
    </w:p>
    <w:p w14:paraId="47E0AA64" w14:textId="77777777" w:rsidR="00FC311A" w:rsidRPr="00953B7C" w:rsidRDefault="00FC311A" w:rsidP="00FC311A">
      <w:pPr>
        <w:suppressAutoHyphens/>
        <w:spacing w:after="0" w:line="240" w:lineRule="auto"/>
        <w:jc w:val="center"/>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Članak 1.</w:t>
      </w:r>
    </w:p>
    <w:p w14:paraId="10F58D02" w14:textId="77777777" w:rsidR="00FC311A" w:rsidRPr="00953B7C" w:rsidRDefault="00FC311A" w:rsidP="00FC311A">
      <w:pPr>
        <w:suppressAutoHyphens/>
        <w:spacing w:after="0" w:line="240" w:lineRule="auto"/>
        <w:jc w:val="center"/>
        <w:rPr>
          <w:rFonts w:ascii="Arial" w:eastAsia="Times New Roman" w:hAnsi="Arial" w:cs="Arial"/>
          <w:kern w:val="0"/>
          <w:sz w:val="22"/>
          <w:szCs w:val="22"/>
          <w:lang w:eastAsia="hr-HR"/>
          <w14:ligatures w14:val="none"/>
        </w:rPr>
      </w:pPr>
    </w:p>
    <w:p w14:paraId="372F2E90" w14:textId="77777777" w:rsidR="00FC311A" w:rsidRPr="00953B7C" w:rsidRDefault="00FC311A" w:rsidP="00FC311A">
      <w:pPr>
        <w:suppressAutoHyphens/>
        <w:spacing w:after="0" w:line="240" w:lineRule="auto"/>
        <w:ind w:firstLine="708"/>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 Statutu Dječjeg vrtića More, u cijelom tekstu Statuta riječ: „kurikulum“ u određenom broju i padežu zamjenjuje se riječju: „kurikul“ u odgovarajućem broju i padežu.</w:t>
      </w:r>
    </w:p>
    <w:p w14:paraId="281A23EE" w14:textId="77777777" w:rsidR="00FC311A" w:rsidRPr="00953B7C" w:rsidRDefault="00FC311A" w:rsidP="00FC311A">
      <w:pPr>
        <w:suppressAutoHyphens/>
        <w:spacing w:after="0" w:line="240" w:lineRule="auto"/>
        <w:ind w:firstLine="708"/>
        <w:jc w:val="both"/>
        <w:rPr>
          <w:rFonts w:ascii="Arial" w:eastAsia="Times New Roman" w:hAnsi="Arial" w:cs="Arial"/>
          <w:kern w:val="0"/>
          <w:sz w:val="22"/>
          <w:szCs w:val="22"/>
          <w:lang w:eastAsia="hr-HR"/>
          <w14:ligatures w14:val="none"/>
        </w:rPr>
      </w:pPr>
    </w:p>
    <w:p w14:paraId="0DE11E3B" w14:textId="77777777" w:rsidR="00FC311A" w:rsidRPr="00953B7C" w:rsidRDefault="00FC311A" w:rsidP="00FC311A">
      <w:pPr>
        <w:suppressAutoHyphens/>
        <w:spacing w:after="0" w:line="240" w:lineRule="auto"/>
        <w:jc w:val="center"/>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Članak 2.</w:t>
      </w:r>
    </w:p>
    <w:p w14:paraId="10517CD3" w14:textId="77777777" w:rsidR="00FC311A" w:rsidRPr="00953B7C" w:rsidRDefault="00FC311A" w:rsidP="00FC311A">
      <w:pPr>
        <w:suppressAutoHyphens/>
        <w:spacing w:after="0" w:line="240" w:lineRule="auto"/>
        <w:jc w:val="center"/>
        <w:rPr>
          <w:rFonts w:ascii="Arial" w:eastAsia="Times New Roman" w:hAnsi="Arial" w:cs="Arial"/>
          <w:kern w:val="0"/>
          <w:sz w:val="22"/>
          <w:szCs w:val="22"/>
          <w:lang w:eastAsia="hr-HR"/>
          <w14:ligatures w14:val="none"/>
        </w:rPr>
      </w:pPr>
    </w:p>
    <w:p w14:paraId="212E77C1" w14:textId="77777777" w:rsidR="00FC311A" w:rsidRPr="00953B7C" w:rsidRDefault="00FC311A" w:rsidP="00FC311A">
      <w:pPr>
        <w:suppressAutoHyphens/>
        <w:spacing w:after="0" w:line="240" w:lineRule="auto"/>
        <w:ind w:firstLine="708"/>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 članku 33. stavak 2. mijenja se i glasi:</w:t>
      </w:r>
    </w:p>
    <w:p w14:paraId="0EB4FD6F" w14:textId="77777777" w:rsidR="00FC311A" w:rsidRPr="00953B7C" w:rsidRDefault="00FC311A" w:rsidP="00FC311A">
      <w:pPr>
        <w:suppressAutoHyphens/>
        <w:spacing w:after="0" w:line="240" w:lineRule="auto"/>
        <w:ind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„Član Upravnog vijeća može biti razriješen, odnosno opozvan ako neopravdano ne dođe na sjednicu Upravnog vijeća najmanje tri puta ili na drugi način zanemaruje obveze člana Upravnog vijeća, ili nanosi štetu Ustanovi.“</w:t>
      </w:r>
      <w:r>
        <w:rPr>
          <w:rFonts w:ascii="Arial" w:eastAsia="Times New Roman" w:hAnsi="Arial" w:cs="Arial"/>
          <w:kern w:val="0"/>
          <w:sz w:val="22"/>
          <w:szCs w:val="22"/>
          <w:lang w:eastAsia="hr-HR"/>
          <w14:ligatures w14:val="none"/>
        </w:rPr>
        <w:t>.</w:t>
      </w:r>
    </w:p>
    <w:p w14:paraId="506B4864" w14:textId="77777777" w:rsidR="00FC311A" w:rsidRPr="00953B7C" w:rsidRDefault="00FC311A" w:rsidP="00FC311A">
      <w:pPr>
        <w:suppressAutoHyphens/>
        <w:spacing w:after="0" w:line="240" w:lineRule="auto"/>
        <w:ind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Iza stavka 3. dodaje se novi stavak 4. koji glasi:</w:t>
      </w:r>
    </w:p>
    <w:p w14:paraId="3EC4FF97" w14:textId="77777777" w:rsidR="00FC311A" w:rsidRPr="00953B7C" w:rsidRDefault="00FC311A" w:rsidP="00FC311A">
      <w:pPr>
        <w:suppressAutoHyphens/>
        <w:spacing w:after="0" w:line="240" w:lineRule="auto"/>
        <w:ind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„Član Upravnog vijeća koji je predstavnik osnivača može biti razriješen, odnosno opozvan ako osnivač nije zadovoljan njegovim radom.“.</w:t>
      </w:r>
    </w:p>
    <w:p w14:paraId="268E26D6" w14:textId="77777777" w:rsidR="00FC311A" w:rsidRPr="00953B7C" w:rsidRDefault="00FC311A" w:rsidP="00FC311A">
      <w:pPr>
        <w:suppressAutoHyphens/>
        <w:spacing w:after="0" w:line="240" w:lineRule="auto"/>
        <w:ind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 dosadašnjem stavku 4. koji postaje stavak 5. iza riječi „izabrale“ dodaju se riječi „po istom postupku po kojem je izvršeno imenovanje“.</w:t>
      </w:r>
    </w:p>
    <w:p w14:paraId="3674B78F" w14:textId="77777777" w:rsidR="00FC311A" w:rsidRPr="00953B7C" w:rsidRDefault="00FC311A" w:rsidP="00FC311A">
      <w:pPr>
        <w:suppressAutoHyphens/>
        <w:spacing w:after="0" w:line="240" w:lineRule="auto"/>
        <w:jc w:val="both"/>
        <w:rPr>
          <w:rFonts w:ascii="Arial" w:eastAsia="Times New Roman" w:hAnsi="Arial" w:cs="Arial"/>
          <w:kern w:val="0"/>
          <w:sz w:val="22"/>
          <w:szCs w:val="22"/>
          <w:lang w:eastAsia="hr-HR"/>
          <w14:ligatures w14:val="none"/>
        </w:rPr>
      </w:pPr>
    </w:p>
    <w:p w14:paraId="36B2BE4B" w14:textId="77777777" w:rsidR="00FC311A" w:rsidRPr="00953B7C" w:rsidRDefault="00FC311A" w:rsidP="00FC311A">
      <w:pPr>
        <w:suppressAutoHyphens/>
        <w:spacing w:after="0" w:line="240" w:lineRule="auto"/>
        <w:jc w:val="center"/>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Članak 3.</w:t>
      </w:r>
    </w:p>
    <w:p w14:paraId="023B18D1" w14:textId="77777777" w:rsidR="00FC311A" w:rsidRPr="00953B7C" w:rsidRDefault="00FC311A" w:rsidP="00FC311A">
      <w:pPr>
        <w:suppressAutoHyphens/>
        <w:spacing w:after="0" w:line="240" w:lineRule="auto"/>
        <w:jc w:val="center"/>
        <w:rPr>
          <w:rFonts w:ascii="Arial" w:eastAsia="Times New Roman" w:hAnsi="Arial" w:cs="Arial"/>
          <w:kern w:val="0"/>
          <w:sz w:val="22"/>
          <w:szCs w:val="22"/>
          <w:lang w:eastAsia="hr-HR"/>
          <w14:ligatures w14:val="none"/>
        </w:rPr>
      </w:pPr>
    </w:p>
    <w:p w14:paraId="3033CE09" w14:textId="77777777" w:rsidR="00FC311A" w:rsidRPr="00953B7C" w:rsidRDefault="00FC311A" w:rsidP="00FC311A">
      <w:pPr>
        <w:suppressAutoHyphens/>
        <w:spacing w:after="0" w:line="240" w:lineRule="auto"/>
        <w:ind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 članku 37. stavak 5. mijenja se i glasi:</w:t>
      </w:r>
    </w:p>
    <w:p w14:paraId="4E740D62" w14:textId="77777777" w:rsidR="00FC311A" w:rsidRPr="00953B7C" w:rsidRDefault="00FC311A" w:rsidP="00FC311A">
      <w:pPr>
        <w:suppressAutoHyphens/>
        <w:spacing w:after="0" w:line="240" w:lineRule="auto"/>
        <w:ind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„Upravno vijeće donosi Poslovnik o radu Upravnog vijeća kojim se pobliže uređuje način održavanja sjednica i druga pitanja iz djelokruga rada Upravnog vijeća koja nisu regulirana zakonom i ovim Statutom.“.</w:t>
      </w:r>
    </w:p>
    <w:p w14:paraId="55323879"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p>
    <w:p w14:paraId="02AD6BED" w14:textId="77777777" w:rsidR="00FC311A" w:rsidRPr="00953B7C" w:rsidRDefault="00FC311A" w:rsidP="00FC311A">
      <w:pPr>
        <w:suppressAutoHyphens/>
        <w:spacing w:after="0" w:line="240" w:lineRule="auto"/>
        <w:ind w:right="-295"/>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                                                                    Članak 4.</w:t>
      </w:r>
    </w:p>
    <w:p w14:paraId="52122123" w14:textId="77777777" w:rsidR="00FC311A" w:rsidRPr="00953B7C" w:rsidRDefault="00FC311A" w:rsidP="00FC311A">
      <w:pPr>
        <w:suppressAutoHyphens/>
        <w:spacing w:after="0" w:line="240" w:lineRule="auto"/>
        <w:ind w:right="-295"/>
        <w:rPr>
          <w:rFonts w:ascii="Arial" w:eastAsia="Times New Roman" w:hAnsi="Arial" w:cs="Arial"/>
          <w:kern w:val="0"/>
          <w:sz w:val="22"/>
          <w:szCs w:val="22"/>
          <w:lang w:eastAsia="hr-HR"/>
          <w14:ligatures w14:val="none"/>
        </w:rPr>
      </w:pPr>
    </w:p>
    <w:p w14:paraId="1C8E24D8"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 članku 41. stavku 1. iza podstavka 2. dodaje se novi podstavak 3. koji glasi:</w:t>
      </w:r>
    </w:p>
    <w:p w14:paraId="142836E2"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donosi Pravilnik o radnim mjestima Ustanove, uz prethodnu suglasnost Gradonačelnika,“.</w:t>
      </w:r>
    </w:p>
    <w:p w14:paraId="65CE295B"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Dosadašnji podstavci 3. do 12. postaju podstavci 4. do 13.</w:t>
      </w:r>
    </w:p>
    <w:p w14:paraId="31157D2C"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Dosadašnji podstavak 13. koji postaje podstavak 14. mijenja se i glasi:</w:t>
      </w:r>
    </w:p>
    <w:p w14:paraId="206FD727"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odlučuje o stjecanju, otuđivanju i opterećivanju imovine Ustanove pojedinačne vrijednosti od 15.000,00 eura do 50.000,00 eura, a iznad 50.000,00 eura uz prethodnu suglasnost Gradonačelnika,“.</w:t>
      </w:r>
    </w:p>
    <w:p w14:paraId="7D9DC8A8"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Dosadašnji podstavci 14. i 15. postaju podstavci 15. i 16.</w:t>
      </w:r>
    </w:p>
    <w:p w14:paraId="2927DEE7"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p>
    <w:p w14:paraId="799EFFC8" w14:textId="77777777" w:rsidR="00FC311A" w:rsidRPr="00953B7C" w:rsidRDefault="00FC311A" w:rsidP="00FC311A">
      <w:pPr>
        <w:suppressAutoHyphens/>
        <w:spacing w:after="0" w:line="240" w:lineRule="auto"/>
        <w:ind w:right="-295"/>
        <w:jc w:val="center"/>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Članak 5.</w:t>
      </w:r>
    </w:p>
    <w:p w14:paraId="63C7A0E0" w14:textId="77777777" w:rsidR="00FC311A" w:rsidRPr="00953B7C" w:rsidRDefault="00FC311A" w:rsidP="00FC311A">
      <w:pPr>
        <w:suppressAutoHyphens/>
        <w:spacing w:after="0" w:line="240" w:lineRule="auto"/>
        <w:ind w:right="-295"/>
        <w:jc w:val="center"/>
        <w:rPr>
          <w:rFonts w:ascii="Arial" w:eastAsia="Times New Roman" w:hAnsi="Arial" w:cs="Arial"/>
          <w:kern w:val="0"/>
          <w:sz w:val="22"/>
          <w:szCs w:val="22"/>
          <w:lang w:eastAsia="hr-HR"/>
          <w14:ligatures w14:val="none"/>
        </w:rPr>
      </w:pPr>
    </w:p>
    <w:p w14:paraId="7C73B013"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 članku 42. stavku 2. podstavak 12. mijenja se i glasi:</w:t>
      </w:r>
    </w:p>
    <w:p w14:paraId="7D36CF05"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odlučuje o stjecanju, otuđivanju i opterećivanju imovine Ustanove čija pojedinačna vrijednost ne prelazi iznos od 15.000,00 eura,“.</w:t>
      </w:r>
    </w:p>
    <w:p w14:paraId="3AB0F86A"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p>
    <w:p w14:paraId="3236CF41" w14:textId="77777777" w:rsidR="00FC311A" w:rsidRPr="00953B7C" w:rsidRDefault="00FC311A" w:rsidP="00FC311A">
      <w:pPr>
        <w:suppressAutoHyphens/>
        <w:spacing w:after="0" w:line="240" w:lineRule="auto"/>
        <w:ind w:right="-295"/>
        <w:jc w:val="center"/>
        <w:rPr>
          <w:rFonts w:ascii="Arial" w:eastAsia="Times New Roman" w:hAnsi="Arial" w:cs="Arial"/>
          <w:kern w:val="0"/>
          <w:sz w:val="22"/>
          <w:szCs w:val="22"/>
          <w:lang w:eastAsia="hr-HR"/>
          <w14:ligatures w14:val="none"/>
        </w:rPr>
      </w:pPr>
    </w:p>
    <w:p w14:paraId="7BB9B4CB" w14:textId="77777777" w:rsidR="00FC311A" w:rsidRPr="00953B7C" w:rsidRDefault="00FC311A" w:rsidP="00FC311A">
      <w:pPr>
        <w:suppressAutoHyphens/>
        <w:spacing w:after="0" w:line="240" w:lineRule="auto"/>
        <w:ind w:right="-295"/>
        <w:jc w:val="center"/>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Članak 6.</w:t>
      </w:r>
    </w:p>
    <w:p w14:paraId="1E59DB31" w14:textId="77777777" w:rsidR="00FC311A" w:rsidRPr="00953B7C" w:rsidRDefault="00FC311A" w:rsidP="00FC311A">
      <w:pPr>
        <w:suppressAutoHyphens/>
        <w:spacing w:after="0" w:line="240" w:lineRule="auto"/>
        <w:ind w:right="-295"/>
        <w:jc w:val="center"/>
        <w:rPr>
          <w:rFonts w:ascii="Arial" w:eastAsia="Times New Roman" w:hAnsi="Arial" w:cs="Arial"/>
          <w:kern w:val="0"/>
          <w:sz w:val="22"/>
          <w:szCs w:val="22"/>
          <w:lang w:eastAsia="hr-HR"/>
          <w14:ligatures w14:val="none"/>
        </w:rPr>
      </w:pPr>
    </w:p>
    <w:p w14:paraId="783A9B9F"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 članku 45. stavku 1. podstavak 1. mijenja se i glasi:</w:t>
      </w:r>
    </w:p>
    <w:p w14:paraId="7B712522"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lastRenderedPageBreak/>
        <w:t>„- završen studij odgovarajuće vrste za rad na radnome mjestu odgojitelja ili stručnoga suradnika u dječjem vrtiću, koji može biti:</w:t>
      </w:r>
    </w:p>
    <w:p w14:paraId="3EAA8BA7"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ab/>
        <w:t>a) sveučilišni integrirani prijediplomski i diplomski studij,</w:t>
      </w:r>
    </w:p>
    <w:p w14:paraId="2FBC5AB7"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ab/>
        <w:t>b) sveučilišni prijediplomski studij za odgojitelja,</w:t>
      </w:r>
    </w:p>
    <w:p w14:paraId="67F0D82C"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ab/>
        <w:t>c) sveučilišni diplomski studij,</w:t>
      </w:r>
    </w:p>
    <w:p w14:paraId="1DA20AF2"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ab/>
        <w:t>d) stručni diplomski studij,</w:t>
      </w:r>
    </w:p>
    <w:p w14:paraId="6C8A9C29"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ab/>
        <w:t>e) stručni studij odgovarajuće vrste, odnosno stručni studij kojim je stečena viša stručna sprema odgojitelja u skladu s prijašnjim propisima,“.</w:t>
      </w:r>
    </w:p>
    <w:p w14:paraId="1C95BE38"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p>
    <w:p w14:paraId="37AF1E6B" w14:textId="77777777" w:rsidR="00FC311A" w:rsidRPr="00953B7C" w:rsidRDefault="00FC311A" w:rsidP="00FC311A">
      <w:pPr>
        <w:suppressAutoHyphens/>
        <w:spacing w:after="0" w:line="240" w:lineRule="auto"/>
        <w:ind w:right="-295"/>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                                                                   Članak 7.</w:t>
      </w:r>
    </w:p>
    <w:p w14:paraId="542ED1ED" w14:textId="77777777" w:rsidR="00FC311A" w:rsidRPr="00953B7C" w:rsidRDefault="00FC311A" w:rsidP="00FC311A">
      <w:pPr>
        <w:suppressAutoHyphens/>
        <w:spacing w:after="0" w:line="240" w:lineRule="auto"/>
        <w:ind w:right="-295"/>
        <w:rPr>
          <w:rFonts w:ascii="Arial" w:eastAsia="Times New Roman" w:hAnsi="Arial" w:cs="Arial"/>
          <w:kern w:val="0"/>
          <w:sz w:val="22"/>
          <w:szCs w:val="22"/>
          <w:lang w:eastAsia="hr-HR"/>
          <w14:ligatures w14:val="none"/>
        </w:rPr>
      </w:pPr>
    </w:p>
    <w:p w14:paraId="23384FE2" w14:textId="77777777" w:rsidR="00FC311A" w:rsidRPr="00953B7C" w:rsidRDefault="00FC311A" w:rsidP="00FC311A">
      <w:pPr>
        <w:suppressAutoHyphens/>
        <w:spacing w:after="0" w:line="240" w:lineRule="auto"/>
        <w:ind w:firstLine="708"/>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 članku 48. stavku 2. podstavku 4. briše se točka, stavlja zarez i dodaje podstavak 5. koji glasi:</w:t>
      </w:r>
    </w:p>
    <w:p w14:paraId="425D6253" w14:textId="77777777" w:rsidR="00FC311A" w:rsidRPr="00953B7C" w:rsidRDefault="00FC311A" w:rsidP="00FC311A">
      <w:pPr>
        <w:suppressAutoHyphens/>
        <w:spacing w:after="0" w:line="240" w:lineRule="auto"/>
        <w:ind w:right="-295"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ako je došlo do povrede odredbi zakona kojima se uređuje zabrana natjecanja i sukob interesa.“.</w:t>
      </w:r>
    </w:p>
    <w:p w14:paraId="1391E019" w14:textId="77777777" w:rsidR="00FC311A" w:rsidRPr="00953B7C" w:rsidRDefault="00FC311A" w:rsidP="00FC311A">
      <w:pPr>
        <w:suppressAutoHyphens/>
        <w:spacing w:after="0" w:line="240" w:lineRule="auto"/>
        <w:jc w:val="both"/>
        <w:rPr>
          <w:rFonts w:ascii="Arial" w:eastAsia="Times New Roman" w:hAnsi="Arial" w:cs="Arial"/>
          <w:kern w:val="0"/>
          <w:sz w:val="22"/>
          <w:szCs w:val="22"/>
          <w:lang w:eastAsia="hr-HR"/>
          <w14:ligatures w14:val="none"/>
        </w:rPr>
      </w:pPr>
    </w:p>
    <w:p w14:paraId="5E4EDFAB" w14:textId="77777777" w:rsidR="00FC311A" w:rsidRPr="00953B7C" w:rsidRDefault="00FC311A" w:rsidP="00FC311A">
      <w:pPr>
        <w:suppressAutoHyphens/>
        <w:spacing w:after="0" w:line="240" w:lineRule="auto"/>
        <w:jc w:val="center"/>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Članak 8.</w:t>
      </w:r>
    </w:p>
    <w:p w14:paraId="12E792FE" w14:textId="77777777" w:rsidR="00FC311A" w:rsidRPr="00953B7C" w:rsidRDefault="00FC311A" w:rsidP="00FC311A">
      <w:pPr>
        <w:suppressAutoHyphens/>
        <w:spacing w:after="0" w:line="240" w:lineRule="auto"/>
        <w:jc w:val="center"/>
        <w:rPr>
          <w:rFonts w:ascii="Arial" w:eastAsia="Times New Roman" w:hAnsi="Arial" w:cs="Arial"/>
          <w:kern w:val="0"/>
          <w:sz w:val="22"/>
          <w:szCs w:val="22"/>
          <w:lang w:eastAsia="hr-HR"/>
          <w14:ligatures w14:val="none"/>
        </w:rPr>
      </w:pPr>
    </w:p>
    <w:p w14:paraId="58FED504" w14:textId="77777777" w:rsidR="00FC311A" w:rsidRPr="00953B7C" w:rsidRDefault="00FC311A" w:rsidP="00FC311A">
      <w:pPr>
        <w:suppressAutoHyphens/>
        <w:spacing w:after="0" w:line="240" w:lineRule="auto"/>
        <w:ind w:firstLine="709"/>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 članku 52. stavak 9. mijenja se i glasi:</w:t>
      </w:r>
    </w:p>
    <w:p w14:paraId="433EE3E1" w14:textId="77777777" w:rsidR="00FC311A" w:rsidRPr="00953B7C" w:rsidRDefault="00FC311A" w:rsidP="00FC311A">
      <w:pPr>
        <w:suppressAutoHyphens/>
        <w:spacing w:after="0" w:line="240" w:lineRule="auto"/>
        <w:ind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„Radni odnos u Ustanovi ne može zasnovati osoba koja ima izrečenu mjeru žurnog izdvajanja djeteta iz obi</w:t>
      </w:r>
      <w:r>
        <w:rPr>
          <w:rFonts w:ascii="Arial" w:eastAsia="Times New Roman" w:hAnsi="Arial" w:cs="Arial"/>
          <w:kern w:val="0"/>
          <w:sz w:val="22"/>
          <w:szCs w:val="22"/>
          <w:lang w:eastAsia="hr-HR"/>
          <w14:ligatures w14:val="none"/>
        </w:rPr>
        <w:t>telji</w:t>
      </w:r>
      <w:r w:rsidRPr="00953B7C">
        <w:rPr>
          <w:rFonts w:ascii="Arial" w:eastAsia="Times New Roman" w:hAnsi="Arial" w:cs="Arial"/>
          <w:kern w:val="0"/>
          <w:sz w:val="22"/>
          <w:szCs w:val="22"/>
          <w:lang w:eastAsia="hr-HR"/>
          <w14:ligatures w14:val="none"/>
        </w:rPr>
        <w:t xml:space="preserve"> ili mjeru za zaštitu osobnih prava i dobrobiti djeteta u nadležnosti suda.“.</w:t>
      </w:r>
    </w:p>
    <w:p w14:paraId="5EB8F804" w14:textId="77777777" w:rsidR="00FC311A" w:rsidRPr="00953B7C" w:rsidRDefault="00FC311A" w:rsidP="00FC311A">
      <w:pPr>
        <w:suppressAutoHyphens/>
        <w:spacing w:after="0" w:line="240" w:lineRule="auto"/>
        <w:ind w:firstLine="708"/>
        <w:jc w:val="both"/>
        <w:rPr>
          <w:rFonts w:ascii="Arial" w:eastAsia="Times New Roman" w:hAnsi="Arial" w:cs="Arial"/>
          <w:kern w:val="0"/>
          <w:sz w:val="22"/>
          <w:szCs w:val="22"/>
          <w:highlight w:val="yellow"/>
          <w:lang w:eastAsia="hr-HR"/>
          <w14:ligatures w14:val="none"/>
        </w:rPr>
      </w:pPr>
    </w:p>
    <w:p w14:paraId="790FA404" w14:textId="77777777" w:rsidR="00FC311A" w:rsidRPr="00953B7C" w:rsidRDefault="00FC311A" w:rsidP="00FC311A">
      <w:pPr>
        <w:suppressAutoHyphens/>
        <w:spacing w:after="0" w:line="240" w:lineRule="auto"/>
        <w:jc w:val="center"/>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Članak 9.</w:t>
      </w:r>
    </w:p>
    <w:p w14:paraId="6814233D" w14:textId="77777777" w:rsidR="00FC311A" w:rsidRPr="00953B7C" w:rsidRDefault="00FC311A" w:rsidP="00FC311A">
      <w:pPr>
        <w:suppressAutoHyphens/>
        <w:spacing w:after="0" w:line="240" w:lineRule="auto"/>
        <w:ind w:firstLine="708"/>
        <w:jc w:val="both"/>
        <w:rPr>
          <w:rFonts w:ascii="Arial" w:eastAsia="Times New Roman" w:hAnsi="Arial" w:cs="Arial"/>
          <w:kern w:val="0"/>
          <w:sz w:val="22"/>
          <w:szCs w:val="22"/>
          <w:lang w:eastAsia="hr-HR"/>
          <w14:ligatures w14:val="none"/>
        </w:rPr>
      </w:pPr>
    </w:p>
    <w:p w14:paraId="6798C9AD" w14:textId="77777777" w:rsidR="00FC311A" w:rsidRPr="00953B7C" w:rsidRDefault="00FC311A" w:rsidP="00FC311A">
      <w:pPr>
        <w:suppressAutoHyphens/>
        <w:spacing w:after="0" w:line="240" w:lineRule="auto"/>
        <w:ind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U članku 61. stavku 1. iza podstavka 2. dodaje se novi podstavak 3. koji glasi:</w:t>
      </w:r>
    </w:p>
    <w:p w14:paraId="6B7DEEFA" w14:textId="77777777" w:rsidR="00FC311A" w:rsidRPr="00953B7C" w:rsidRDefault="00FC311A" w:rsidP="00FC311A">
      <w:pPr>
        <w:suppressAutoHyphens/>
        <w:spacing w:after="0" w:line="240" w:lineRule="auto"/>
        <w:ind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Pravilnik o radnim mjestima Ustanove, uz prethodnu suglasnost Gradonačelnika,“.</w:t>
      </w:r>
    </w:p>
    <w:p w14:paraId="5945D3B2" w14:textId="77777777" w:rsidR="00FC311A" w:rsidRPr="00953B7C" w:rsidRDefault="00FC311A" w:rsidP="00FC311A">
      <w:pPr>
        <w:suppressAutoHyphens/>
        <w:spacing w:after="0" w:line="240" w:lineRule="auto"/>
        <w:ind w:firstLine="709"/>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Dosadašnji podstavci 3. do 9. postaju podstavci 4. do 10.</w:t>
      </w:r>
    </w:p>
    <w:p w14:paraId="66D73CA3" w14:textId="77777777" w:rsidR="00FC311A" w:rsidRPr="00953B7C" w:rsidRDefault="00FC311A" w:rsidP="00FC311A">
      <w:pPr>
        <w:suppressAutoHyphens/>
        <w:spacing w:after="0" w:line="240" w:lineRule="auto"/>
        <w:ind w:firstLine="708"/>
        <w:jc w:val="both"/>
        <w:rPr>
          <w:rFonts w:ascii="Arial" w:eastAsia="Times New Roman" w:hAnsi="Arial" w:cs="Arial"/>
          <w:kern w:val="0"/>
          <w:sz w:val="22"/>
          <w:szCs w:val="22"/>
          <w:highlight w:val="yellow"/>
          <w:lang w:eastAsia="hr-HR"/>
          <w14:ligatures w14:val="none"/>
        </w:rPr>
      </w:pPr>
    </w:p>
    <w:p w14:paraId="6A3E2569" w14:textId="77777777" w:rsidR="00FC311A" w:rsidRPr="00953B7C" w:rsidRDefault="00FC311A" w:rsidP="00FC311A">
      <w:pPr>
        <w:suppressAutoHyphens/>
        <w:spacing w:after="0" w:line="240" w:lineRule="auto"/>
        <w:jc w:val="both"/>
        <w:rPr>
          <w:rFonts w:ascii="Arial" w:eastAsia="Times New Roman" w:hAnsi="Arial" w:cs="Arial"/>
          <w:kern w:val="0"/>
          <w:sz w:val="22"/>
          <w:szCs w:val="22"/>
          <w:lang w:val="pl-PL" w:eastAsia="hr-HR"/>
          <w14:ligatures w14:val="none"/>
        </w:rPr>
      </w:pPr>
      <w:r w:rsidRPr="00953B7C">
        <w:rPr>
          <w:rFonts w:ascii="Arial" w:eastAsia="Times New Roman" w:hAnsi="Arial" w:cs="Arial"/>
          <w:kern w:val="0"/>
          <w:sz w:val="22"/>
          <w:szCs w:val="22"/>
          <w:lang w:val="pl-PL" w:eastAsia="hr-HR"/>
          <w14:ligatures w14:val="none"/>
        </w:rPr>
        <w:tab/>
      </w:r>
      <w:r w:rsidRPr="00953B7C">
        <w:rPr>
          <w:rFonts w:ascii="Arial" w:eastAsia="Times New Roman" w:hAnsi="Arial" w:cs="Arial"/>
          <w:kern w:val="0"/>
          <w:sz w:val="22"/>
          <w:szCs w:val="22"/>
          <w:lang w:val="pl-PL" w:eastAsia="hr-HR"/>
          <w14:ligatures w14:val="none"/>
        </w:rPr>
        <w:tab/>
      </w:r>
      <w:r w:rsidRPr="00953B7C">
        <w:rPr>
          <w:rFonts w:ascii="Arial" w:eastAsia="Times New Roman" w:hAnsi="Arial" w:cs="Arial"/>
          <w:kern w:val="0"/>
          <w:sz w:val="22"/>
          <w:szCs w:val="22"/>
          <w:lang w:val="pl-PL" w:eastAsia="hr-HR"/>
          <w14:ligatures w14:val="none"/>
        </w:rPr>
        <w:tab/>
      </w:r>
      <w:r w:rsidRPr="00953B7C">
        <w:rPr>
          <w:rFonts w:ascii="Arial" w:eastAsia="Times New Roman" w:hAnsi="Arial" w:cs="Arial"/>
          <w:kern w:val="0"/>
          <w:sz w:val="22"/>
          <w:szCs w:val="22"/>
          <w:lang w:val="pl-PL" w:eastAsia="hr-HR"/>
          <w14:ligatures w14:val="none"/>
        </w:rPr>
        <w:tab/>
      </w:r>
      <w:r w:rsidRPr="00953B7C">
        <w:rPr>
          <w:rFonts w:ascii="Arial" w:eastAsia="Times New Roman" w:hAnsi="Arial" w:cs="Arial"/>
          <w:kern w:val="0"/>
          <w:sz w:val="22"/>
          <w:szCs w:val="22"/>
          <w:lang w:val="pl-PL" w:eastAsia="hr-HR"/>
          <w14:ligatures w14:val="none"/>
        </w:rPr>
        <w:tab/>
        <w:t xml:space="preserve">        Članak 10.</w:t>
      </w:r>
    </w:p>
    <w:p w14:paraId="6D2E1212" w14:textId="77777777" w:rsidR="00FC311A" w:rsidRPr="00953B7C" w:rsidRDefault="00FC311A" w:rsidP="00FC311A">
      <w:pPr>
        <w:suppressAutoHyphens/>
        <w:spacing w:after="0" w:line="240" w:lineRule="auto"/>
        <w:jc w:val="both"/>
        <w:rPr>
          <w:rFonts w:ascii="Arial" w:eastAsia="Times New Roman" w:hAnsi="Arial" w:cs="Arial"/>
          <w:kern w:val="0"/>
          <w:sz w:val="22"/>
          <w:szCs w:val="22"/>
          <w:lang w:val="pl-PL" w:eastAsia="hr-HR"/>
          <w14:ligatures w14:val="none"/>
        </w:rPr>
      </w:pPr>
    </w:p>
    <w:p w14:paraId="1B783015" w14:textId="77777777" w:rsidR="00FC311A" w:rsidRPr="00953B7C" w:rsidRDefault="00FC311A" w:rsidP="00FC311A">
      <w:pPr>
        <w:shd w:val="clear" w:color="auto" w:fill="FFFFFF"/>
        <w:suppressAutoHyphens/>
        <w:spacing w:after="0" w:line="240" w:lineRule="auto"/>
        <w:ind w:firstLine="708"/>
        <w:jc w:val="both"/>
        <w:rPr>
          <w:rFonts w:ascii="Arial" w:eastAsia="Times New Roman" w:hAnsi="Arial" w:cs="Arial"/>
          <w:kern w:val="0"/>
          <w:sz w:val="22"/>
          <w:szCs w:val="22"/>
          <w:lang w:val="pl-PL" w:eastAsia="hr-HR"/>
          <w14:ligatures w14:val="none"/>
        </w:rPr>
      </w:pPr>
      <w:r w:rsidRPr="00953B7C">
        <w:rPr>
          <w:rFonts w:ascii="Arial" w:eastAsia="Times New Roman" w:hAnsi="Arial" w:cs="Arial"/>
          <w:kern w:val="0"/>
          <w:sz w:val="22"/>
          <w:szCs w:val="22"/>
          <w:lang w:val="pl-PL" w:eastAsia="hr-HR"/>
          <w14:ligatures w14:val="none"/>
        </w:rPr>
        <w:t>Ove Izmjene i dopune Statuta stupaju na snagu dan nakon dana objave na oglasnoj ploči Ustanove.</w:t>
      </w:r>
    </w:p>
    <w:p w14:paraId="6CD94CB3" w14:textId="77777777" w:rsidR="00FC311A" w:rsidRPr="00953B7C" w:rsidRDefault="00FC311A" w:rsidP="00FC311A">
      <w:pPr>
        <w:suppressAutoHyphens/>
        <w:spacing w:after="0" w:line="240" w:lineRule="auto"/>
        <w:jc w:val="both"/>
        <w:rPr>
          <w:rFonts w:ascii="Arial" w:eastAsia="Times New Roman" w:hAnsi="Arial" w:cs="Arial"/>
          <w:kern w:val="0"/>
          <w:sz w:val="22"/>
          <w:szCs w:val="22"/>
          <w:lang w:eastAsia="hr-HR"/>
          <w14:ligatures w14:val="none"/>
        </w:rPr>
      </w:pPr>
    </w:p>
    <w:p w14:paraId="67605C45" w14:textId="77777777" w:rsidR="00FC311A" w:rsidRPr="00953B7C" w:rsidRDefault="00FC311A" w:rsidP="00FC311A">
      <w:pPr>
        <w:suppressAutoHyphens/>
        <w:spacing w:after="0" w:line="240" w:lineRule="auto"/>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val="pl-PL" w:eastAsia="hr-HR"/>
          <w14:ligatures w14:val="none"/>
        </w:rPr>
        <w:tab/>
      </w:r>
      <w:r w:rsidRPr="00953B7C">
        <w:rPr>
          <w:rFonts w:ascii="Arial" w:eastAsia="Times New Roman" w:hAnsi="Arial" w:cs="Arial"/>
          <w:kern w:val="0"/>
          <w:sz w:val="22"/>
          <w:szCs w:val="22"/>
          <w:lang w:val="pl-PL" w:eastAsia="hr-HR"/>
          <w14:ligatures w14:val="none"/>
        </w:rPr>
        <w:tab/>
      </w:r>
      <w:r w:rsidRPr="00953B7C">
        <w:rPr>
          <w:rFonts w:ascii="Arial" w:eastAsia="Times New Roman" w:hAnsi="Arial" w:cs="Arial"/>
          <w:kern w:val="0"/>
          <w:sz w:val="22"/>
          <w:szCs w:val="22"/>
          <w:lang w:val="pl-PL" w:eastAsia="hr-HR"/>
          <w14:ligatures w14:val="none"/>
        </w:rPr>
        <w:tab/>
      </w:r>
      <w:r w:rsidRPr="00953B7C">
        <w:rPr>
          <w:rFonts w:ascii="Arial" w:eastAsia="Times New Roman" w:hAnsi="Arial" w:cs="Arial"/>
          <w:kern w:val="0"/>
          <w:sz w:val="22"/>
          <w:szCs w:val="22"/>
          <w:lang w:val="pl-PL" w:eastAsia="hr-HR"/>
          <w14:ligatures w14:val="none"/>
        </w:rPr>
        <w:tab/>
        <w:t xml:space="preserve">            </w:t>
      </w:r>
      <w:r w:rsidRPr="00953B7C">
        <w:rPr>
          <w:rFonts w:ascii="Arial" w:eastAsia="Times New Roman" w:hAnsi="Arial" w:cs="Arial"/>
          <w:kern w:val="0"/>
          <w:sz w:val="22"/>
          <w:szCs w:val="22"/>
          <w:lang w:val="pl-PL" w:eastAsia="hr-HR"/>
          <w14:ligatures w14:val="none"/>
        </w:rPr>
        <w:tab/>
        <w:t xml:space="preserve">        </w:t>
      </w:r>
    </w:p>
    <w:p w14:paraId="76C0BCF9" w14:textId="0DBFF5A5" w:rsidR="00FC311A" w:rsidRPr="00953B7C" w:rsidRDefault="00FC311A" w:rsidP="00FC311A">
      <w:pPr>
        <w:suppressAutoHyphens/>
        <w:spacing w:after="0" w:line="240" w:lineRule="auto"/>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KLASA: </w:t>
      </w:r>
      <w:r w:rsidR="002E469C">
        <w:rPr>
          <w:rFonts w:ascii="Arial" w:eastAsia="Times New Roman" w:hAnsi="Arial" w:cs="Arial"/>
          <w:kern w:val="0"/>
          <w:sz w:val="22"/>
          <w:szCs w:val="22"/>
          <w:lang w:eastAsia="hr-HR"/>
          <w14:ligatures w14:val="none"/>
        </w:rPr>
        <w:t>007-02/26-08/</w:t>
      </w:r>
      <w:r w:rsidR="00430D0C">
        <w:rPr>
          <w:rFonts w:ascii="Arial" w:eastAsia="Times New Roman" w:hAnsi="Arial" w:cs="Arial"/>
          <w:kern w:val="0"/>
          <w:sz w:val="22"/>
          <w:szCs w:val="22"/>
          <w:lang w:eastAsia="hr-HR"/>
          <w14:ligatures w14:val="none"/>
        </w:rPr>
        <w:t>5</w:t>
      </w:r>
    </w:p>
    <w:p w14:paraId="5B1E8A9A" w14:textId="1D86E32A" w:rsidR="00FC311A" w:rsidRPr="00953B7C" w:rsidRDefault="00FC311A" w:rsidP="00FC311A">
      <w:pPr>
        <w:suppressAutoHyphens/>
        <w:spacing w:after="0" w:line="240" w:lineRule="auto"/>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URBROJ: </w:t>
      </w:r>
      <w:r w:rsidR="002E469C">
        <w:rPr>
          <w:rFonts w:ascii="Arial" w:eastAsia="Times New Roman" w:hAnsi="Arial" w:cs="Arial"/>
          <w:kern w:val="0"/>
          <w:sz w:val="22"/>
          <w:szCs w:val="22"/>
          <w:lang w:eastAsia="hr-HR"/>
          <w14:ligatures w14:val="none"/>
        </w:rPr>
        <w:t>2170-1-25-02-26-</w:t>
      </w:r>
      <w:r w:rsidR="00430D0C">
        <w:rPr>
          <w:rFonts w:ascii="Arial" w:eastAsia="Times New Roman" w:hAnsi="Arial" w:cs="Arial"/>
          <w:kern w:val="0"/>
          <w:sz w:val="22"/>
          <w:szCs w:val="22"/>
          <w:lang w:eastAsia="hr-HR"/>
          <w14:ligatures w14:val="none"/>
        </w:rPr>
        <w:t>1</w:t>
      </w:r>
    </w:p>
    <w:p w14:paraId="3DB81062"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                                                                                          Predsjednica Upravnog vijeća:</w:t>
      </w:r>
    </w:p>
    <w:p w14:paraId="595962A8"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p>
    <w:p w14:paraId="552AA5D1"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                                                                                            ________________________</w:t>
      </w:r>
    </w:p>
    <w:p w14:paraId="60281425"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                                                                                                      Izabela Lasan</w:t>
      </w:r>
    </w:p>
    <w:p w14:paraId="7C99CBBE"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p>
    <w:p w14:paraId="332A4557" w14:textId="70BC5EC5" w:rsidR="00FC311A" w:rsidRPr="00953B7C" w:rsidRDefault="001733C6" w:rsidP="001733C6">
      <w:pPr>
        <w:suppressAutoHyphens/>
        <w:spacing w:after="0" w:line="240" w:lineRule="auto"/>
        <w:ind w:right="-295" w:firstLine="709"/>
        <w:jc w:val="both"/>
        <w:rPr>
          <w:rFonts w:ascii="Arial" w:eastAsia="Times New Roman" w:hAnsi="Arial" w:cs="Arial"/>
          <w:kern w:val="0"/>
          <w:sz w:val="22"/>
          <w:szCs w:val="22"/>
          <w:lang w:eastAsia="hr-HR"/>
          <w14:ligatures w14:val="none"/>
        </w:rPr>
      </w:pPr>
      <w:r>
        <w:rPr>
          <w:rFonts w:ascii="Arial" w:eastAsia="Times New Roman" w:hAnsi="Arial" w:cs="Arial"/>
          <w:kern w:val="0"/>
          <w:sz w:val="22"/>
          <w:szCs w:val="22"/>
          <w:lang w:eastAsia="hr-HR"/>
          <w14:ligatures w14:val="none"/>
        </w:rPr>
        <w:t>Na ove Izmjene i dopune Statuta Gradsko vijeće Grada Rijeke dalo je prethodnu suglasnost 24. rujna 2026. godine, KLASA:</w:t>
      </w:r>
      <w:r w:rsidRPr="001733C6">
        <w:t xml:space="preserve"> </w:t>
      </w:r>
      <w:r w:rsidRPr="001733C6">
        <w:rPr>
          <w:rFonts w:ascii="Arial" w:eastAsia="Times New Roman" w:hAnsi="Arial" w:cs="Arial"/>
          <w:kern w:val="0"/>
          <w:sz w:val="22"/>
          <w:szCs w:val="22"/>
          <w:lang w:eastAsia="hr-HR"/>
          <w14:ligatures w14:val="none"/>
        </w:rPr>
        <w:t>024-01/26-01/73</w:t>
      </w:r>
      <w:r>
        <w:rPr>
          <w:rFonts w:ascii="Arial" w:eastAsia="Times New Roman" w:hAnsi="Arial" w:cs="Arial"/>
          <w:kern w:val="0"/>
          <w:sz w:val="22"/>
          <w:szCs w:val="22"/>
          <w:lang w:eastAsia="hr-HR"/>
          <w14:ligatures w14:val="none"/>
        </w:rPr>
        <w:t xml:space="preserve">, URBROJ:  </w:t>
      </w:r>
      <w:r w:rsidRPr="001733C6">
        <w:rPr>
          <w:rFonts w:ascii="Arial" w:eastAsia="Times New Roman" w:hAnsi="Arial" w:cs="Arial"/>
          <w:kern w:val="0"/>
          <w:sz w:val="22"/>
          <w:szCs w:val="22"/>
          <w:lang w:eastAsia="hr-HR"/>
          <w14:ligatures w14:val="none"/>
        </w:rPr>
        <w:t>2170-1-01-00-26-3</w:t>
      </w:r>
      <w:r>
        <w:rPr>
          <w:rFonts w:ascii="Arial" w:eastAsia="Times New Roman" w:hAnsi="Arial" w:cs="Arial"/>
          <w:kern w:val="0"/>
          <w:sz w:val="22"/>
          <w:szCs w:val="22"/>
          <w:lang w:eastAsia="hr-HR"/>
          <w14:ligatures w14:val="none"/>
        </w:rPr>
        <w:t>.</w:t>
      </w:r>
    </w:p>
    <w:p w14:paraId="24EBA706" w14:textId="070C3EE9"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    </w:t>
      </w:r>
    </w:p>
    <w:p w14:paraId="7F734C25"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p>
    <w:p w14:paraId="053D25C6" w14:textId="7BD612E2"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            Utvrđuje se da su ove Izmjene i dopune Statuta objavljene na oglasnoj ploči Dječjeg vrtića More </w:t>
      </w:r>
      <w:r w:rsidR="002E469C">
        <w:rPr>
          <w:rFonts w:ascii="Arial" w:eastAsia="Times New Roman" w:hAnsi="Arial" w:cs="Arial"/>
          <w:kern w:val="0"/>
          <w:sz w:val="22"/>
          <w:szCs w:val="22"/>
          <w:lang w:eastAsia="hr-HR"/>
          <w14:ligatures w14:val="none"/>
        </w:rPr>
        <w:t>30. rujna</w:t>
      </w:r>
      <w:r w:rsidRPr="00953B7C">
        <w:rPr>
          <w:rFonts w:ascii="Arial" w:eastAsia="Times New Roman" w:hAnsi="Arial" w:cs="Arial"/>
          <w:kern w:val="0"/>
          <w:sz w:val="22"/>
          <w:szCs w:val="22"/>
          <w:lang w:eastAsia="hr-HR"/>
          <w14:ligatures w14:val="none"/>
        </w:rPr>
        <w:t xml:space="preserve"> 2026. godine te su stupile na snagu </w:t>
      </w:r>
      <w:r w:rsidR="002E469C">
        <w:rPr>
          <w:rFonts w:ascii="Arial" w:eastAsia="Times New Roman" w:hAnsi="Arial" w:cs="Arial"/>
          <w:kern w:val="0"/>
          <w:sz w:val="22"/>
          <w:szCs w:val="22"/>
          <w:lang w:eastAsia="hr-HR"/>
          <w14:ligatures w14:val="none"/>
        </w:rPr>
        <w:t>1. listopada</w:t>
      </w:r>
      <w:r w:rsidRPr="00953B7C">
        <w:rPr>
          <w:rFonts w:ascii="Arial" w:eastAsia="Times New Roman" w:hAnsi="Arial" w:cs="Arial"/>
          <w:kern w:val="0"/>
          <w:sz w:val="22"/>
          <w:szCs w:val="22"/>
          <w:lang w:eastAsia="hr-HR"/>
          <w14:ligatures w14:val="none"/>
        </w:rPr>
        <w:t xml:space="preserve"> 2026. godine.</w:t>
      </w:r>
    </w:p>
    <w:p w14:paraId="15DEDA00"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p>
    <w:p w14:paraId="215DE6E7"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                                                                                               </w:t>
      </w:r>
      <w:r w:rsidRPr="00953B7C">
        <w:rPr>
          <w:rFonts w:ascii="Arial" w:eastAsia="Times New Roman" w:hAnsi="Arial" w:cs="Arial"/>
          <w:kern w:val="0"/>
          <w:sz w:val="22"/>
          <w:szCs w:val="22"/>
          <w:lang w:eastAsia="hr-HR"/>
          <w14:ligatures w14:val="none"/>
        </w:rPr>
        <w:tab/>
        <w:t>Ravnateljica:</w:t>
      </w:r>
      <w:r w:rsidRPr="00953B7C">
        <w:rPr>
          <w:rFonts w:ascii="Arial" w:eastAsia="Times New Roman" w:hAnsi="Arial" w:cs="Arial"/>
          <w:kern w:val="0"/>
          <w:sz w:val="22"/>
          <w:szCs w:val="22"/>
          <w:lang w:eastAsia="hr-HR"/>
          <w14:ligatures w14:val="none"/>
        </w:rPr>
        <w:tab/>
      </w:r>
    </w:p>
    <w:p w14:paraId="2A6FE889"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p>
    <w:p w14:paraId="2238A796" w14:textId="77777777"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                                                                                               ____________________</w:t>
      </w:r>
    </w:p>
    <w:p w14:paraId="7281FAD5" w14:textId="1302DA36" w:rsidR="00FC311A" w:rsidRPr="00953B7C" w:rsidRDefault="00FC311A" w:rsidP="00FC311A">
      <w:pPr>
        <w:suppressAutoHyphens/>
        <w:spacing w:after="0" w:line="240" w:lineRule="auto"/>
        <w:ind w:right="-295"/>
        <w:jc w:val="both"/>
        <w:rPr>
          <w:rFonts w:ascii="Arial" w:eastAsia="Times New Roman" w:hAnsi="Arial" w:cs="Arial"/>
          <w:kern w:val="0"/>
          <w:sz w:val="22"/>
          <w:szCs w:val="22"/>
          <w:lang w:eastAsia="hr-HR"/>
          <w14:ligatures w14:val="none"/>
        </w:rPr>
      </w:pPr>
      <w:r w:rsidRPr="00953B7C">
        <w:rPr>
          <w:rFonts w:ascii="Arial" w:eastAsia="Times New Roman" w:hAnsi="Arial" w:cs="Arial"/>
          <w:kern w:val="0"/>
          <w:sz w:val="22"/>
          <w:szCs w:val="22"/>
          <w:lang w:eastAsia="hr-HR"/>
          <w14:ligatures w14:val="none"/>
        </w:rPr>
        <w:t xml:space="preserve">                                                                                                        Jasna Crnčić</w:t>
      </w:r>
    </w:p>
    <w:sectPr w:rsidR="00FC311A" w:rsidRPr="00953B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11A"/>
    <w:rsid w:val="001733C6"/>
    <w:rsid w:val="002E469C"/>
    <w:rsid w:val="00430D0C"/>
    <w:rsid w:val="0050632B"/>
    <w:rsid w:val="0070532B"/>
    <w:rsid w:val="00845F1E"/>
    <w:rsid w:val="00D51292"/>
    <w:rsid w:val="00FC311A"/>
    <w:rsid w:val="00FC66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E29BD"/>
  <w15:chartTrackingRefBased/>
  <w15:docId w15:val="{A80AD616-64E9-4796-A952-469C0310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11A"/>
  </w:style>
  <w:style w:type="paragraph" w:styleId="Naslov1">
    <w:name w:val="heading 1"/>
    <w:basedOn w:val="Normal"/>
    <w:next w:val="Normal"/>
    <w:link w:val="Naslov1Char"/>
    <w:uiPriority w:val="9"/>
    <w:qFormat/>
    <w:rsid w:val="00FC31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FC31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FC311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FC311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FC311A"/>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FC311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FC311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FC311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FC311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C311A"/>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FC311A"/>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FC311A"/>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FC311A"/>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FC311A"/>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FC311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FC311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FC311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FC311A"/>
    <w:rPr>
      <w:rFonts w:eastAsiaTheme="majorEastAsia" w:cstheme="majorBidi"/>
      <w:color w:val="272727" w:themeColor="text1" w:themeTint="D8"/>
    </w:rPr>
  </w:style>
  <w:style w:type="paragraph" w:styleId="Naslov">
    <w:name w:val="Title"/>
    <w:basedOn w:val="Normal"/>
    <w:next w:val="Normal"/>
    <w:link w:val="NaslovChar"/>
    <w:uiPriority w:val="10"/>
    <w:qFormat/>
    <w:rsid w:val="00FC31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C311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FC311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FC311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C311A"/>
    <w:pPr>
      <w:spacing w:before="160"/>
      <w:jc w:val="center"/>
    </w:pPr>
    <w:rPr>
      <w:i/>
      <w:iCs/>
      <w:color w:val="404040" w:themeColor="text1" w:themeTint="BF"/>
    </w:rPr>
  </w:style>
  <w:style w:type="character" w:customStyle="1" w:styleId="CitatChar">
    <w:name w:val="Citat Char"/>
    <w:basedOn w:val="Zadanifontodlomka"/>
    <w:link w:val="Citat"/>
    <w:uiPriority w:val="29"/>
    <w:rsid w:val="00FC311A"/>
    <w:rPr>
      <w:i/>
      <w:iCs/>
      <w:color w:val="404040" w:themeColor="text1" w:themeTint="BF"/>
    </w:rPr>
  </w:style>
  <w:style w:type="paragraph" w:styleId="Odlomakpopisa">
    <w:name w:val="List Paragraph"/>
    <w:basedOn w:val="Normal"/>
    <w:uiPriority w:val="34"/>
    <w:qFormat/>
    <w:rsid w:val="00FC311A"/>
    <w:pPr>
      <w:ind w:left="720"/>
      <w:contextualSpacing/>
    </w:pPr>
  </w:style>
  <w:style w:type="character" w:styleId="Jakoisticanje">
    <w:name w:val="Intense Emphasis"/>
    <w:basedOn w:val="Zadanifontodlomka"/>
    <w:uiPriority w:val="21"/>
    <w:qFormat/>
    <w:rsid w:val="00FC311A"/>
    <w:rPr>
      <w:i/>
      <w:iCs/>
      <w:color w:val="2F5496" w:themeColor="accent1" w:themeShade="BF"/>
    </w:rPr>
  </w:style>
  <w:style w:type="paragraph" w:styleId="Naglaencitat">
    <w:name w:val="Intense Quote"/>
    <w:basedOn w:val="Normal"/>
    <w:next w:val="Normal"/>
    <w:link w:val="NaglaencitatChar"/>
    <w:uiPriority w:val="30"/>
    <w:qFormat/>
    <w:rsid w:val="00FC31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FC311A"/>
    <w:rPr>
      <w:i/>
      <w:iCs/>
      <w:color w:val="2F5496" w:themeColor="accent1" w:themeShade="BF"/>
    </w:rPr>
  </w:style>
  <w:style w:type="character" w:styleId="Istaknutareferenca">
    <w:name w:val="Intense Reference"/>
    <w:basedOn w:val="Zadanifontodlomka"/>
    <w:uiPriority w:val="32"/>
    <w:qFormat/>
    <w:rsid w:val="00FC311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716</Words>
  <Characters>4083</Characters>
  <Application>Microsoft Office Word</Application>
  <DocSecurity>0</DocSecurity>
  <Lines>34</Lines>
  <Paragraphs>9</Paragraphs>
  <ScaleCrop>false</ScaleCrop>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cp:revision>
  <dcterms:created xsi:type="dcterms:W3CDTF">2026-09-23T08:42:00Z</dcterms:created>
  <dcterms:modified xsi:type="dcterms:W3CDTF">2026-09-29T11:37:00Z</dcterms:modified>
</cp:coreProperties>
</file>